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0A81" w14:textId="2205B01C" w:rsidR="005F1217" w:rsidRDefault="002E143B" w:rsidP="00E02DA6">
      <w:pPr>
        <w:spacing w:line="360" w:lineRule="auto"/>
        <w:ind w:right="-613"/>
        <w:rPr>
          <w:rFonts w:ascii="Trebuchet MS" w:hAnsi="Trebuchet MS"/>
          <w:color w:val="002060"/>
          <w:sz w:val="24"/>
        </w:rPr>
      </w:pPr>
      <w:r w:rsidRPr="002132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00C3FEF" wp14:editId="327B1195">
                <wp:simplePos x="0" y="0"/>
                <wp:positionH relativeFrom="column">
                  <wp:posOffset>-180975</wp:posOffset>
                </wp:positionH>
                <wp:positionV relativeFrom="page">
                  <wp:posOffset>390525</wp:posOffset>
                </wp:positionV>
                <wp:extent cx="6175375" cy="598170"/>
                <wp:effectExtent l="0" t="0" r="0" b="0"/>
                <wp:wrapNone/>
                <wp:docPr id="2" name="Title Placehold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75375" cy="598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9E9AFE" w14:textId="3CA41976" w:rsidR="00414C26" w:rsidRPr="00E76D16" w:rsidRDefault="009E1CB9" w:rsidP="0065300B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rebuchet MS" w:eastAsia="Verdana" w:hAnsi="Trebuchet MS" w:cs="Verdana"/>
                                <w:b/>
                                <w:bCs/>
                                <w:color w:val="4B8FFE"/>
                                <w:kern w:val="24"/>
                                <w:sz w:val="64"/>
                                <w:szCs w:val="64"/>
                                <w:lang w:val="en-US"/>
                                <w14:glow w14:rad="101600">
                                  <w14:schemeClr w14:val="bg1"/>
                                </w14:glow>
                                <w14:textOutline w14:w="6350" w14:cap="flat" w14:cmpd="sng" w14:algn="ctr">
                                  <w14:solidFill>
                                    <w14:srgbClr w14:val="4B8F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The Price Right?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C3FEF" id="Title Placeholder 1" o:spid="_x0000_s1026" style="position:absolute;margin-left:-14.25pt;margin-top:30.75pt;width:486.25pt;height:47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" filled="f" stroked="f">
                <v:path arrowok="t"/>
                <o:lock v:ext="edit" grouping="t"/>
                <v:textbox>
                  <w:txbxContent>
                    <w:p w14:paraId="6C9E9AFE" w14:textId="3CA41976" w:rsidR="00414C26" w:rsidRPr="00E76D16" w:rsidRDefault="009E1CB9" w:rsidP="0065300B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Trebuchet MS" w:eastAsia="Verdana" w:hAnsi="Trebuchet MS" w:cs="Verdana"/>
                          <w:b/>
                          <w:bCs/>
                          <w:color w:val="4B8FFE"/>
                          <w:kern w:val="24"/>
                          <w:sz w:val="64"/>
                          <w:szCs w:val="64"/>
                          <w:lang w:val="en-US"/>
                          <w14:glow w14:rad="101600">
                            <w14:schemeClr w14:val="bg1"/>
                          </w14:glow>
                          <w14:textOutline w14:w="6350" w14:cap="flat" w14:cmpd="sng" w14:algn="ctr">
                            <w14:solidFill>
                              <w14:srgbClr w14:val="4B8FFE"/>
                            </w14:solidFill>
                            <w14:prstDash w14:val="solid"/>
                            <w14:round/>
                          </w14:textOutline>
                        </w:rPr>
                        <w:t>Is The Price Right?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B10DB" w:rsidRPr="00213232">
        <w:rPr>
          <w:rFonts w:ascii="Trebuchet MS" w:hAnsi="Trebuchet MS"/>
          <w:noProof/>
          <w:color w:val="4472C4" w:themeColor="accen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439E77" wp14:editId="7D231032">
                <wp:simplePos x="0" y="0"/>
                <wp:positionH relativeFrom="column">
                  <wp:posOffset>3295650</wp:posOffset>
                </wp:positionH>
                <wp:positionV relativeFrom="page">
                  <wp:posOffset>180975</wp:posOffset>
                </wp:positionV>
                <wp:extent cx="2698750" cy="259715"/>
                <wp:effectExtent l="0" t="0" r="635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E06C3" w14:textId="77777777" w:rsidR="00414C26" w:rsidRPr="00621323" w:rsidRDefault="00414C26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621323">
                              <w:rPr>
                                <w:color w:val="002060"/>
                                <w:sz w:val="24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39E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9.5pt;margin-top:14.25pt;width:212.5pt;height:20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QklJQIAACY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" stroked="f">
                <v:textbox>
                  <w:txbxContent>
                    <w:p w14:paraId="52DE06C3" w14:textId="77777777" w:rsidR="00414C26" w:rsidRPr="00621323" w:rsidRDefault="00414C26">
                      <w:pPr>
                        <w:rPr>
                          <w:color w:val="002060"/>
                          <w:sz w:val="24"/>
                        </w:rPr>
                      </w:pPr>
                      <w:r w:rsidRPr="00621323">
                        <w:rPr>
                          <w:color w:val="002060"/>
                          <w:sz w:val="24"/>
                        </w:rPr>
                        <w:t xml:space="preserve">NAME: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E1CB9">
        <w:rPr>
          <w:rFonts w:ascii="Trebuchet MS" w:hAnsi="Trebuchet MS"/>
          <w:color w:val="002060"/>
          <w:sz w:val="24"/>
        </w:rPr>
        <w:t>Do you know a competitive price from a psychological price?  Do you know when price should be used to skim or penetrate a market?</w:t>
      </w:r>
      <w:r w:rsidR="00325753">
        <w:rPr>
          <w:rFonts w:ascii="Trebuchet MS" w:hAnsi="Trebuchet MS"/>
          <w:color w:val="002060"/>
          <w:sz w:val="24"/>
        </w:rPr>
        <w:t xml:space="preserve"> </w:t>
      </w:r>
      <w:r w:rsidR="009E1CB9">
        <w:rPr>
          <w:rFonts w:ascii="Trebuchet MS" w:hAnsi="Trebuchet MS"/>
          <w:color w:val="002060"/>
          <w:sz w:val="24"/>
        </w:rPr>
        <w:t xml:space="preserve">  If the answer is “yes” then this task should be straightforward!</w:t>
      </w:r>
      <w:r w:rsidR="002267D2">
        <w:rPr>
          <w:rFonts w:ascii="Trebuchet MS" w:hAnsi="Trebuchet MS"/>
          <w:color w:val="002060"/>
          <w:sz w:val="24"/>
        </w:rPr>
        <w:t xml:space="preserve">  </w:t>
      </w:r>
    </w:p>
    <w:p w14:paraId="0ED1274E" w14:textId="54E7CA1D" w:rsidR="0016143B" w:rsidRDefault="009E1CB9" w:rsidP="00E02DA6">
      <w:pPr>
        <w:spacing w:line="360" w:lineRule="auto"/>
        <w:ind w:right="-613"/>
        <w:rPr>
          <w:rFonts w:ascii="Trebuchet MS" w:hAnsi="Trebuchet MS"/>
          <w:color w:val="002060"/>
          <w:sz w:val="24"/>
        </w:rPr>
      </w:pPr>
      <w:r>
        <w:rPr>
          <w:rFonts w:ascii="Trebuchet MS" w:hAnsi="Trebuchet MS"/>
          <w:color w:val="002060"/>
          <w:sz w:val="24"/>
        </w:rPr>
        <w:t xml:space="preserve">Complete the table below by placing the phrases </w:t>
      </w:r>
      <w:r w:rsidR="005F5810">
        <w:rPr>
          <w:rFonts w:ascii="Trebuchet MS" w:hAnsi="Trebuchet MS"/>
          <w:color w:val="002060"/>
          <w:sz w:val="24"/>
        </w:rPr>
        <w:t>provided</w:t>
      </w:r>
      <w:r>
        <w:rPr>
          <w:rFonts w:ascii="Trebuchet MS" w:hAnsi="Trebuchet MS"/>
          <w:color w:val="002060"/>
          <w:sz w:val="24"/>
        </w:rPr>
        <w:t xml:space="preserve"> into the correct cell.  </w:t>
      </w:r>
      <w:bookmarkStart w:id="0" w:name="_GoBack"/>
      <w:bookmarkEnd w:id="0"/>
      <w:r>
        <w:rPr>
          <w:rFonts w:ascii="Trebuchet MS" w:hAnsi="Trebuchet MS"/>
          <w:color w:val="002060"/>
          <w:sz w:val="24"/>
        </w:rPr>
        <w:t>Once complete you should have a useful summary of the four main pricing strategies that you need to know!</w:t>
      </w:r>
    </w:p>
    <w:p w14:paraId="3A41EB94" w14:textId="77777777" w:rsidR="005F1217" w:rsidRDefault="005F1217" w:rsidP="00E02DA6">
      <w:pPr>
        <w:spacing w:line="360" w:lineRule="auto"/>
        <w:ind w:right="-613"/>
        <w:rPr>
          <w:rFonts w:ascii="Trebuchet MS" w:hAnsi="Trebuchet MS"/>
          <w:color w:val="002060"/>
          <w:sz w:val="24"/>
        </w:rPr>
      </w:pPr>
    </w:p>
    <w:tbl>
      <w:tblPr>
        <w:tblW w:w="9683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1937"/>
        <w:gridCol w:w="1936"/>
        <w:gridCol w:w="1937"/>
        <w:gridCol w:w="1937"/>
      </w:tblGrid>
      <w:tr w:rsidR="009E1CB9" w:rsidRPr="00AD721A" w14:paraId="69229F40" w14:textId="71AF2ECB" w:rsidTr="005F1217">
        <w:trPr>
          <w:trHeight w:val="633"/>
        </w:trPr>
        <w:tc>
          <w:tcPr>
            <w:tcW w:w="1936" w:type="dxa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4DD8FF" w14:textId="2E60D51A" w:rsidR="009E1CB9" w:rsidRDefault="009E1CB9" w:rsidP="00AD721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Pricing</w:t>
            </w:r>
          </w:p>
          <w:p w14:paraId="70475662" w14:textId="77879AE2" w:rsidR="009E1CB9" w:rsidRPr="00AD721A" w:rsidRDefault="009E1CB9" w:rsidP="00AD721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AD721A">
              <w:rPr>
                <w:rFonts w:ascii="Trebuchet MS" w:hAnsi="Trebuchet MS"/>
                <w:b/>
                <w:color w:val="FFFFFF" w:themeColor="background1"/>
              </w:rPr>
              <w:t>Strategy</w:t>
            </w:r>
          </w:p>
        </w:tc>
        <w:tc>
          <w:tcPr>
            <w:tcW w:w="1937" w:type="dxa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C9EF99" w14:textId="77777777" w:rsidR="009E1CB9" w:rsidRPr="00AD721A" w:rsidRDefault="009E1CB9" w:rsidP="00AD721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AD721A">
              <w:rPr>
                <w:rFonts w:ascii="Trebuchet MS" w:hAnsi="Trebuchet MS"/>
                <w:b/>
                <w:color w:val="FFFFFF" w:themeColor="background1"/>
              </w:rPr>
              <w:t>Definition</w:t>
            </w:r>
          </w:p>
        </w:tc>
        <w:tc>
          <w:tcPr>
            <w:tcW w:w="1936" w:type="dxa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F9C67B" w14:textId="4D8A8315" w:rsidR="009E1CB9" w:rsidRPr="00AD721A" w:rsidRDefault="009E1CB9" w:rsidP="00AD721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AD721A">
              <w:rPr>
                <w:rFonts w:ascii="Trebuchet MS" w:hAnsi="Trebuchet MS"/>
                <w:b/>
                <w:color w:val="FFFFFF" w:themeColor="background1"/>
              </w:rPr>
              <w:t>Advantage</w:t>
            </w:r>
          </w:p>
        </w:tc>
        <w:tc>
          <w:tcPr>
            <w:tcW w:w="1937" w:type="dxa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4026F0" w14:textId="55D38B4D" w:rsidR="009E1CB9" w:rsidRPr="00AD721A" w:rsidRDefault="009E1CB9" w:rsidP="00AD721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AD721A">
              <w:rPr>
                <w:rFonts w:ascii="Trebuchet MS" w:hAnsi="Trebuchet MS"/>
                <w:b/>
                <w:color w:val="FFFFFF" w:themeColor="background1"/>
              </w:rPr>
              <w:t>Disadvantage</w:t>
            </w:r>
          </w:p>
        </w:tc>
        <w:tc>
          <w:tcPr>
            <w:tcW w:w="1937" w:type="dxa"/>
            <w:shd w:val="clear" w:color="auto" w:fill="002060"/>
            <w:vAlign w:val="center"/>
          </w:tcPr>
          <w:p w14:paraId="68A32252" w14:textId="4B8C616C" w:rsidR="009E1CB9" w:rsidRPr="00AD721A" w:rsidRDefault="009E1CB9" w:rsidP="009E1CB9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Example</w:t>
            </w:r>
          </w:p>
        </w:tc>
      </w:tr>
      <w:tr w:rsidR="009E1CB9" w:rsidRPr="00AD721A" w14:paraId="56271B34" w14:textId="5568984D" w:rsidTr="005F1217">
        <w:trPr>
          <w:trHeight w:val="1796"/>
        </w:trPr>
        <w:tc>
          <w:tcPr>
            <w:tcW w:w="193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4440D3" w14:textId="4029EBB3" w:rsidR="009E1CB9" w:rsidRPr="00540E3C" w:rsidRDefault="009E1CB9" w:rsidP="00540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  <w:r w:rsidRPr="00540E3C">
              <w:rPr>
                <w:rFonts w:ascii="Trebuchet MS" w:hAnsi="Trebuchet MS"/>
                <w:b/>
                <w:bCs/>
                <w:color w:val="002060"/>
                <w:sz w:val="24"/>
              </w:rPr>
              <w:t>Competitive Pricing</w:t>
            </w:r>
          </w:p>
        </w:tc>
        <w:tc>
          <w:tcPr>
            <w:tcW w:w="193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77D20C" w14:textId="1B12EC9A" w:rsidR="009E1CB9" w:rsidRPr="005F1217" w:rsidRDefault="009E1CB9" w:rsidP="00540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193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C1BF58" w14:textId="7476B66F" w:rsidR="009E1CB9" w:rsidRPr="005F1217" w:rsidRDefault="009E1CB9" w:rsidP="00540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193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D67A86" w14:textId="6DDBF764" w:rsidR="009E1CB9" w:rsidRPr="005F1217" w:rsidRDefault="009E1CB9" w:rsidP="00540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28A7AD1F" w14:textId="47CCCD86" w:rsidR="009E1CB9" w:rsidRPr="005F1217" w:rsidRDefault="009E1CB9" w:rsidP="00540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</w:tr>
      <w:tr w:rsidR="009E1CB9" w:rsidRPr="00AD721A" w14:paraId="3B8C34BA" w14:textId="43A94E5C" w:rsidTr="005F1217">
        <w:trPr>
          <w:trHeight w:val="1796"/>
        </w:trPr>
        <w:tc>
          <w:tcPr>
            <w:tcW w:w="193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4B8065" w14:textId="77436D89" w:rsidR="009E1CB9" w:rsidRPr="00540E3C" w:rsidRDefault="009E1CB9" w:rsidP="00540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  <w:r w:rsidRPr="00540E3C">
              <w:rPr>
                <w:rFonts w:ascii="Trebuchet MS" w:hAnsi="Trebuchet MS"/>
                <w:b/>
                <w:bCs/>
                <w:color w:val="002060"/>
                <w:sz w:val="24"/>
              </w:rPr>
              <w:t>Psychological Pricing</w:t>
            </w:r>
          </w:p>
        </w:tc>
        <w:tc>
          <w:tcPr>
            <w:tcW w:w="193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C8968C0" w14:textId="34A4EA34" w:rsidR="009E1CB9" w:rsidRPr="005F1217" w:rsidRDefault="009E1CB9" w:rsidP="00540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193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846139" w14:textId="3961B81B" w:rsidR="009E1CB9" w:rsidRPr="005F1217" w:rsidRDefault="009E1CB9" w:rsidP="00540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193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7928886" w14:textId="17A0B472" w:rsidR="009E1CB9" w:rsidRPr="005F1217" w:rsidRDefault="009E1CB9" w:rsidP="00540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512FFFEE" w14:textId="0C61EB0E" w:rsidR="009E1CB9" w:rsidRPr="005F1217" w:rsidRDefault="009E1CB9" w:rsidP="00540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</w:tr>
      <w:tr w:rsidR="009E1CB9" w:rsidRPr="00AD721A" w14:paraId="150FDB55" w14:textId="397A2581" w:rsidTr="005F1217">
        <w:trPr>
          <w:trHeight w:val="1796"/>
        </w:trPr>
        <w:tc>
          <w:tcPr>
            <w:tcW w:w="1936" w:type="dxa"/>
            <w:tcBorders>
              <w:bottom w:val="single" w:sz="12" w:space="0" w:color="00206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CF9851" w14:textId="63001BE9" w:rsidR="009E1CB9" w:rsidRPr="00540E3C" w:rsidRDefault="009E1CB9" w:rsidP="00540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  <w:r w:rsidRPr="00540E3C">
              <w:rPr>
                <w:rFonts w:ascii="Trebuchet MS" w:hAnsi="Trebuchet MS"/>
                <w:b/>
                <w:bCs/>
                <w:color w:val="002060"/>
                <w:sz w:val="24"/>
              </w:rPr>
              <w:t xml:space="preserve">Price </w:t>
            </w:r>
            <w:r w:rsidR="00BF4EC7" w:rsidRPr="00540E3C">
              <w:rPr>
                <w:rFonts w:ascii="Trebuchet MS" w:hAnsi="Trebuchet MS"/>
                <w:b/>
                <w:bCs/>
                <w:color w:val="002060"/>
                <w:sz w:val="24"/>
              </w:rPr>
              <w:br/>
            </w:r>
            <w:r w:rsidRPr="00540E3C">
              <w:rPr>
                <w:rFonts w:ascii="Trebuchet MS" w:hAnsi="Trebuchet MS"/>
                <w:b/>
                <w:bCs/>
                <w:color w:val="002060"/>
                <w:sz w:val="24"/>
              </w:rPr>
              <w:t>Skimming</w:t>
            </w:r>
          </w:p>
        </w:tc>
        <w:tc>
          <w:tcPr>
            <w:tcW w:w="1937" w:type="dxa"/>
            <w:tcBorders>
              <w:bottom w:val="single" w:sz="12" w:space="0" w:color="00206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131F9D" w14:textId="3DE72C3F" w:rsidR="009E1CB9" w:rsidRPr="005F1217" w:rsidRDefault="009E1CB9" w:rsidP="00540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1936" w:type="dxa"/>
            <w:tcBorders>
              <w:bottom w:val="single" w:sz="12" w:space="0" w:color="00206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B088C0" w14:textId="370ED2F6" w:rsidR="009E1CB9" w:rsidRPr="005F1217" w:rsidRDefault="009E1CB9" w:rsidP="00540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1937" w:type="dxa"/>
            <w:tcBorders>
              <w:bottom w:val="single" w:sz="12" w:space="0" w:color="00206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7B08DE" w14:textId="3735EA06" w:rsidR="009E1CB9" w:rsidRPr="005F1217" w:rsidRDefault="009E1CB9" w:rsidP="00540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1937" w:type="dxa"/>
            <w:tcBorders>
              <w:bottom w:val="single" w:sz="12" w:space="0" w:color="002060"/>
            </w:tcBorders>
            <w:vAlign w:val="center"/>
          </w:tcPr>
          <w:p w14:paraId="1DFD89C0" w14:textId="00641F08" w:rsidR="009E1CB9" w:rsidRPr="005F1217" w:rsidRDefault="009E1CB9" w:rsidP="00540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</w:tr>
      <w:tr w:rsidR="009E1CB9" w:rsidRPr="00AD721A" w14:paraId="61D5389E" w14:textId="229A53F5" w:rsidTr="005F1217">
        <w:trPr>
          <w:trHeight w:val="1796"/>
        </w:trPr>
        <w:tc>
          <w:tcPr>
            <w:tcW w:w="1936" w:type="dxa"/>
            <w:tcBorders>
              <w:bottom w:val="single" w:sz="12" w:space="0" w:color="00206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5E0594" w14:textId="1506E7BD" w:rsidR="009E1CB9" w:rsidRPr="00540E3C" w:rsidRDefault="009E1CB9" w:rsidP="00540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  <w:r w:rsidRPr="00540E3C">
              <w:rPr>
                <w:rFonts w:ascii="Trebuchet MS" w:hAnsi="Trebuchet MS"/>
                <w:b/>
                <w:bCs/>
                <w:color w:val="002060"/>
                <w:sz w:val="24"/>
              </w:rPr>
              <w:t>Price Penetration</w:t>
            </w:r>
          </w:p>
        </w:tc>
        <w:tc>
          <w:tcPr>
            <w:tcW w:w="1937" w:type="dxa"/>
            <w:tcBorders>
              <w:bottom w:val="single" w:sz="12" w:space="0" w:color="00206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08ACFF" w14:textId="77427171" w:rsidR="009E1CB9" w:rsidRPr="005F1217" w:rsidRDefault="009E1CB9" w:rsidP="00540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1936" w:type="dxa"/>
            <w:tcBorders>
              <w:bottom w:val="single" w:sz="12" w:space="0" w:color="00206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E18F40" w14:textId="503F1FF3" w:rsidR="009E1CB9" w:rsidRPr="005F1217" w:rsidRDefault="009E1CB9" w:rsidP="00540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1937" w:type="dxa"/>
            <w:tcBorders>
              <w:bottom w:val="single" w:sz="12" w:space="0" w:color="00206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415136" w14:textId="6C52AE5C" w:rsidR="009E1CB9" w:rsidRPr="005F1217" w:rsidRDefault="009E1CB9" w:rsidP="00540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1937" w:type="dxa"/>
            <w:tcBorders>
              <w:bottom w:val="single" w:sz="12" w:space="0" w:color="002060"/>
            </w:tcBorders>
            <w:vAlign w:val="center"/>
          </w:tcPr>
          <w:p w14:paraId="1593A33E" w14:textId="7BC2D1AB" w:rsidR="009E1CB9" w:rsidRPr="005F1217" w:rsidRDefault="009E1CB9" w:rsidP="00540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</w:tr>
    </w:tbl>
    <w:p w14:paraId="2F3FBAA1" w14:textId="7E7196E2" w:rsidR="00986C84" w:rsidRDefault="00986C84">
      <w:pPr>
        <w:rPr>
          <w:rFonts w:ascii="Trebuchet MS" w:hAnsi="Trebuchet MS"/>
          <w:color w:val="002060"/>
          <w:sz w:val="24"/>
        </w:rPr>
      </w:pPr>
    </w:p>
    <w:p w14:paraId="66B66631" w14:textId="71A17F87" w:rsidR="005F1217" w:rsidRDefault="005F1217">
      <w:pPr>
        <w:rPr>
          <w:rFonts w:ascii="Trebuchet MS" w:hAnsi="Trebuchet MS"/>
          <w:color w:val="002060"/>
          <w:sz w:val="24"/>
        </w:rPr>
      </w:pPr>
      <w:r>
        <w:rPr>
          <w:rFonts w:ascii="Trebuchet MS" w:hAnsi="Trebuchet MS"/>
          <w:color w:val="002060"/>
          <w:sz w:val="24"/>
        </w:rPr>
        <w:br w:type="page"/>
      </w:r>
    </w:p>
    <w:p w14:paraId="5BA65ACC" w14:textId="267B1C57" w:rsidR="00557A1F" w:rsidRDefault="00557A1F" w:rsidP="00B9593D">
      <w:pPr>
        <w:rPr>
          <w:rFonts w:ascii="Trebuchet MS" w:hAnsi="Trebuchet MS"/>
          <w:color w:val="002060"/>
          <w:sz w:val="24"/>
        </w:rPr>
      </w:pPr>
    </w:p>
    <w:p w14:paraId="5BFB01A8" w14:textId="03CFE770" w:rsidR="00557A1F" w:rsidRPr="00557A1F" w:rsidRDefault="00557A1F" w:rsidP="00557A1F">
      <w:pPr>
        <w:jc w:val="center"/>
        <w:rPr>
          <w:rFonts w:ascii="Trebuchet MS" w:hAnsi="Trebuchet MS"/>
          <w:b/>
          <w:color w:val="002060"/>
          <w:sz w:val="24"/>
        </w:rPr>
      </w:pPr>
      <w:r w:rsidRPr="00557A1F">
        <w:rPr>
          <w:rFonts w:ascii="Trebuchet MS" w:hAnsi="Trebuchet MS"/>
          <w:b/>
          <w:color w:val="002060"/>
          <w:sz w:val="24"/>
        </w:rPr>
        <w:t>Phrases to use to complete the table:</w:t>
      </w:r>
    </w:p>
    <w:tbl>
      <w:tblPr>
        <w:tblStyle w:val="TableGrid"/>
        <w:tblpPr w:leftFromText="180" w:rightFromText="180" w:vertAnchor="text" w:horzAnchor="margin" w:tblpXSpec="center" w:tblpY="354"/>
        <w:tblW w:w="850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701"/>
        <w:gridCol w:w="567"/>
        <w:gridCol w:w="1701"/>
        <w:gridCol w:w="567"/>
        <w:gridCol w:w="1701"/>
        <w:gridCol w:w="567"/>
        <w:gridCol w:w="1701"/>
      </w:tblGrid>
      <w:tr w:rsidR="00557A1F" w:rsidRPr="005F1217" w14:paraId="6B0D4680" w14:textId="77777777" w:rsidTr="00557A1F">
        <w:trPr>
          <w:trHeight w:val="1134"/>
        </w:trPr>
        <w:tc>
          <w:tcPr>
            <w:tcW w:w="1701" w:type="dxa"/>
            <w:vAlign w:val="center"/>
          </w:tcPr>
          <w:p w14:paraId="388B5D92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  <w:r w:rsidRPr="005F1217">
              <w:rPr>
                <w:rFonts w:ascii="Trebuchet MS" w:hAnsi="Trebuchet MS"/>
                <w:bCs/>
                <w:color w:val="002060"/>
                <w:sz w:val="24"/>
              </w:rPr>
              <w:t>Maximises revenue before competing products appear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5918A52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B74554A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  <w:r w:rsidRPr="005F1217">
              <w:rPr>
                <w:rFonts w:ascii="Trebuchet MS" w:hAnsi="Trebuchet MS"/>
                <w:bCs/>
                <w:color w:val="002060"/>
                <w:sz w:val="24"/>
              </w:rPr>
              <w:t>Consumers may stop buying once the price is increased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8F8C821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B228870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  <w:r w:rsidRPr="005F1217">
              <w:rPr>
                <w:rFonts w:ascii="Trebuchet MS" w:hAnsi="Trebuchet MS"/>
                <w:bCs/>
                <w:color w:val="002060"/>
                <w:sz w:val="24"/>
              </w:rPr>
              <w:t>Charging a low initial price to encourage consumers to try a product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6D8DA1F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834C243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  <w:r w:rsidRPr="005F1217">
              <w:rPr>
                <w:rFonts w:ascii="Trebuchet MS" w:hAnsi="Trebuchet MS"/>
                <w:bCs/>
                <w:color w:val="002060"/>
                <w:sz w:val="24"/>
              </w:rPr>
              <w:t>The product must back up the image created by the price</w:t>
            </w:r>
          </w:p>
        </w:tc>
      </w:tr>
      <w:tr w:rsidR="00557A1F" w:rsidRPr="005F1217" w14:paraId="04CBEA76" w14:textId="77777777" w:rsidTr="00557A1F">
        <w:trPr>
          <w:trHeight w:val="567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756853F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2BFB1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4C0C23E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88F4D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1CE6174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D68DF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272D02AA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</w:tr>
      <w:tr w:rsidR="00557A1F" w:rsidRPr="005F1217" w14:paraId="3CD86A8A" w14:textId="77777777" w:rsidTr="00557A1F">
        <w:trPr>
          <w:trHeight w:val="1134"/>
        </w:trPr>
        <w:tc>
          <w:tcPr>
            <w:tcW w:w="1701" w:type="dxa"/>
            <w:vAlign w:val="center"/>
          </w:tcPr>
          <w:p w14:paraId="1DEE54E9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  <w:r w:rsidRPr="005F1217">
              <w:rPr>
                <w:rFonts w:ascii="Trebuchet MS" w:hAnsi="Trebuchet MS"/>
                <w:bCs/>
                <w:color w:val="002060"/>
                <w:sz w:val="24"/>
              </w:rPr>
              <w:t>Can be used short-term, so consumers may wait for price to fall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B3C3048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F15187E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  <w:r w:rsidRPr="005F1217">
              <w:rPr>
                <w:rFonts w:ascii="Trebuchet MS" w:hAnsi="Trebuchet MS"/>
                <w:bCs/>
                <w:color w:val="002060"/>
                <w:sz w:val="24"/>
              </w:rPr>
              <w:t>TV Subscription Channels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759678C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BE65488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  <w:r w:rsidRPr="005F1217">
              <w:rPr>
                <w:rFonts w:ascii="Trebuchet MS" w:hAnsi="Trebuchet MS"/>
                <w:bCs/>
                <w:color w:val="002060"/>
                <w:sz w:val="24"/>
              </w:rPr>
              <w:t>Setting a price based upon what similar products are sold at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E45A3BE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0A7B506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  <w:r w:rsidRPr="005F1217">
              <w:rPr>
                <w:rFonts w:ascii="Trebuchet MS" w:hAnsi="Trebuchet MS"/>
                <w:bCs/>
                <w:color w:val="002060"/>
                <w:sz w:val="24"/>
              </w:rPr>
              <w:t>Breakfast Cereals</w:t>
            </w:r>
          </w:p>
        </w:tc>
      </w:tr>
      <w:tr w:rsidR="00557A1F" w:rsidRPr="005F1217" w14:paraId="5756ACDA" w14:textId="77777777" w:rsidTr="00557A1F">
        <w:trPr>
          <w:trHeight w:val="567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57C1549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97F11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29C7814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78D5B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7B699B9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43ADA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5C2A592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</w:tr>
      <w:tr w:rsidR="00557A1F" w:rsidRPr="005F1217" w14:paraId="3989201E" w14:textId="77777777" w:rsidTr="00557A1F">
        <w:trPr>
          <w:trHeight w:val="1134"/>
        </w:trPr>
        <w:tc>
          <w:tcPr>
            <w:tcW w:w="1701" w:type="dxa"/>
            <w:vAlign w:val="center"/>
          </w:tcPr>
          <w:p w14:paraId="333206BB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  <w:r w:rsidRPr="005F1217">
              <w:rPr>
                <w:rFonts w:ascii="Trebuchet MS" w:hAnsi="Trebuchet MS"/>
                <w:bCs/>
                <w:color w:val="002060"/>
                <w:sz w:val="24"/>
              </w:rPr>
              <w:t>Setting a price based designed to influence consumer thinking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138FE1D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27971A2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  <w:r w:rsidRPr="005F1217">
              <w:rPr>
                <w:rFonts w:ascii="Trebuchet MS" w:hAnsi="Trebuchet MS"/>
                <w:bCs/>
                <w:color w:val="002060"/>
                <w:sz w:val="24"/>
              </w:rPr>
              <w:t>Charging a high price whilst a new product is unique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8091830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FF1B616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  <w:r w:rsidRPr="005F1217">
              <w:rPr>
                <w:rFonts w:ascii="Trebuchet MS" w:hAnsi="Trebuchet MS"/>
                <w:bCs/>
                <w:color w:val="002060"/>
                <w:sz w:val="24"/>
              </w:rPr>
              <w:t>Useful for launching a new product in a competitive market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6E36339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C627E04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  <w:r w:rsidRPr="005F1217">
              <w:rPr>
                <w:rFonts w:ascii="Trebuchet MS" w:hAnsi="Trebuchet MS"/>
                <w:bCs/>
                <w:color w:val="002060"/>
                <w:sz w:val="24"/>
              </w:rPr>
              <w:t>Costs may not be covered, so product is sold at a loss</w:t>
            </w:r>
          </w:p>
        </w:tc>
      </w:tr>
      <w:tr w:rsidR="00557A1F" w:rsidRPr="005F1217" w14:paraId="48614C4E" w14:textId="77777777" w:rsidTr="00557A1F">
        <w:trPr>
          <w:trHeight w:val="567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CA1EF5F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8EC7F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345ADF0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E95F1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D3B42DF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15CD2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ED2CF24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</w:tr>
      <w:tr w:rsidR="00557A1F" w:rsidRPr="005F1217" w14:paraId="023BC173" w14:textId="77777777" w:rsidTr="00557A1F">
        <w:trPr>
          <w:trHeight w:val="1134"/>
        </w:trPr>
        <w:tc>
          <w:tcPr>
            <w:tcW w:w="1701" w:type="dxa"/>
            <w:vAlign w:val="center"/>
          </w:tcPr>
          <w:p w14:paraId="57B916F7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  <w:r w:rsidRPr="005F1217">
              <w:rPr>
                <w:rFonts w:ascii="Trebuchet MS" w:hAnsi="Trebuchet MS"/>
                <w:bCs/>
                <w:color w:val="002060"/>
                <w:sz w:val="24"/>
              </w:rPr>
              <w:t>Cars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2B2D845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21FC767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  <w:r w:rsidRPr="005F1217">
              <w:rPr>
                <w:rFonts w:ascii="Trebuchet MS" w:hAnsi="Trebuchet MS"/>
                <w:bCs/>
                <w:color w:val="002060"/>
                <w:sz w:val="24"/>
              </w:rPr>
              <w:t>Customers will be willing to pay the price that is set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8318978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F738C46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  <w:r w:rsidRPr="005F1217">
              <w:rPr>
                <w:rFonts w:ascii="Trebuchet MS" w:hAnsi="Trebuchet MS"/>
                <w:bCs/>
                <w:color w:val="002060"/>
                <w:sz w:val="24"/>
              </w:rPr>
              <w:t>Mobile</w:t>
            </w:r>
            <w:r w:rsidRPr="005F1217">
              <w:rPr>
                <w:rFonts w:ascii="Trebuchet MS" w:hAnsi="Trebuchet MS"/>
                <w:bCs/>
                <w:color w:val="002060"/>
                <w:sz w:val="24"/>
              </w:rPr>
              <w:br/>
              <w:t>Phones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ED91E70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A7193B1" w14:textId="77777777" w:rsidR="00557A1F" w:rsidRPr="005F1217" w:rsidRDefault="00557A1F" w:rsidP="00557A1F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  <w:r w:rsidRPr="005F1217">
              <w:rPr>
                <w:rFonts w:ascii="Trebuchet MS" w:hAnsi="Trebuchet MS"/>
                <w:bCs/>
                <w:color w:val="002060"/>
                <w:sz w:val="24"/>
              </w:rPr>
              <w:t>The price can be used as part of creating an image for a product</w:t>
            </w:r>
          </w:p>
        </w:tc>
      </w:tr>
    </w:tbl>
    <w:p w14:paraId="4EAEBA6A" w14:textId="203261C1" w:rsidR="00557A1F" w:rsidRDefault="00557A1F" w:rsidP="00557A1F">
      <w:pPr>
        <w:jc w:val="center"/>
        <w:rPr>
          <w:rFonts w:ascii="Trebuchet MS" w:hAnsi="Trebuchet MS"/>
          <w:color w:val="002060"/>
          <w:sz w:val="24"/>
        </w:rPr>
      </w:pPr>
    </w:p>
    <w:p w14:paraId="47DCFC82" w14:textId="58136344" w:rsidR="00557A1F" w:rsidRDefault="00557A1F" w:rsidP="00557A1F">
      <w:pPr>
        <w:jc w:val="center"/>
        <w:rPr>
          <w:rFonts w:ascii="Trebuchet MS" w:hAnsi="Trebuchet MS"/>
          <w:color w:val="002060"/>
          <w:sz w:val="24"/>
        </w:rPr>
      </w:pPr>
    </w:p>
    <w:p w14:paraId="7AD4061C" w14:textId="77777777" w:rsidR="00557A1F" w:rsidRDefault="00557A1F" w:rsidP="00557A1F">
      <w:pPr>
        <w:rPr>
          <w:rFonts w:ascii="Trebuchet MS" w:hAnsi="Trebuchet MS"/>
          <w:color w:val="002060"/>
          <w:sz w:val="24"/>
        </w:rPr>
      </w:pPr>
    </w:p>
    <w:p w14:paraId="51AD94BA" w14:textId="6CC33EEA" w:rsidR="002267D2" w:rsidRPr="00557A1F" w:rsidRDefault="002267D2" w:rsidP="00557A1F">
      <w:pPr>
        <w:rPr>
          <w:rFonts w:ascii="Trebuchet MS" w:hAnsi="Trebuchet MS"/>
          <w:sz w:val="24"/>
        </w:rPr>
      </w:pPr>
    </w:p>
    <w:sectPr w:rsidR="002267D2" w:rsidRPr="00557A1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40525" w14:textId="77777777" w:rsidR="002179A7" w:rsidRDefault="002179A7" w:rsidP="001061B2">
      <w:pPr>
        <w:spacing w:after="0" w:line="240" w:lineRule="auto"/>
      </w:pPr>
      <w:r>
        <w:separator/>
      </w:r>
    </w:p>
  </w:endnote>
  <w:endnote w:type="continuationSeparator" w:id="0">
    <w:p w14:paraId="700BA395" w14:textId="77777777" w:rsidR="002179A7" w:rsidRDefault="002179A7" w:rsidP="001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43EBA" w14:textId="77777777" w:rsidR="00414C26" w:rsidRDefault="00414C26" w:rsidP="00C65945">
    <w:r>
      <w:rPr>
        <w:rFonts w:ascii="Trebuchet MS" w:hAnsi="Trebuchet MS"/>
        <w:noProof/>
        <w:color w:val="002060"/>
        <w:sz w:val="24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66D9254" wp14:editId="5493775B">
              <wp:simplePos x="0" y="0"/>
              <wp:positionH relativeFrom="column">
                <wp:posOffset>-712519</wp:posOffset>
              </wp:positionH>
              <wp:positionV relativeFrom="paragraph">
                <wp:posOffset>-3688749</wp:posOffset>
              </wp:positionV>
              <wp:extent cx="505550" cy="89065"/>
              <wp:effectExtent l="0" t="0" r="27940" b="254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5550" cy="890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FB09FE8" id="Rectangle 18" o:spid="_x0000_s1026" style="position:absolute;margin-left:-56.1pt;margin-top:-290.45pt;width:39.8pt;height: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" fillcolor="white [3212]" strokecolor="white [3212]" strokeweight="1pt"/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856CBE7" wp14:editId="74D941B2">
          <wp:simplePos x="0" y="0"/>
          <wp:positionH relativeFrom="page">
            <wp:posOffset>5941060</wp:posOffset>
          </wp:positionH>
          <wp:positionV relativeFrom="paragraph">
            <wp:posOffset>-136525</wp:posOffset>
          </wp:positionV>
          <wp:extent cx="1390015" cy="524510"/>
          <wp:effectExtent l="0" t="0" r="635" b="8890"/>
          <wp:wrapThrough wrapText="bothSides">
            <wp:wrapPolygon edited="0">
              <wp:start x="1184" y="0"/>
              <wp:lineTo x="0" y="18828"/>
              <wp:lineTo x="0" y="21182"/>
              <wp:lineTo x="21314" y="21182"/>
              <wp:lineTo x="21314" y="13337"/>
              <wp:lineTo x="20130" y="12552"/>
              <wp:lineTo x="8289" y="10983"/>
              <wp:lineTo x="7105" y="3138"/>
              <wp:lineTo x="5921" y="0"/>
              <wp:lineTo x="118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DBA2F44" wp14:editId="7AB4293A">
              <wp:simplePos x="0" y="0"/>
              <wp:positionH relativeFrom="margin">
                <wp:posOffset>2151380</wp:posOffset>
              </wp:positionH>
              <wp:positionV relativeFrom="paragraph">
                <wp:posOffset>148590</wp:posOffset>
              </wp:positionV>
              <wp:extent cx="1428750" cy="24384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243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D4F1DB" w14:textId="7ED0AC9E" w:rsidR="00414C26" w:rsidRPr="00733903" w:rsidRDefault="00414C26" w:rsidP="00B3183F">
                          <w:pPr>
                            <w:jc w:val="center"/>
                            <w:rPr>
                              <w:rFonts w:ascii="Trebuchet MS" w:hAnsi="Trebuchet MS"/>
                              <w:color w:val="5D5D5D"/>
                              <w:sz w:val="16"/>
                            </w:rPr>
                          </w:pPr>
                          <w:r w:rsidRPr="00733903">
                            <w:rPr>
                              <w:rFonts w:ascii="Trebuchet MS" w:hAnsi="Trebuchet MS"/>
                              <w:color w:val="5D5D5D"/>
                              <w:sz w:val="16"/>
                            </w:rPr>
                            <w:t xml:space="preserve">© </w:t>
                          </w:r>
                          <w:proofErr w:type="spellStart"/>
                          <w:r w:rsidRPr="00733903">
                            <w:rPr>
                              <w:rFonts w:ascii="Trebuchet MS" w:hAnsi="Trebuchet MS"/>
                              <w:color w:val="5D5D5D"/>
                              <w:sz w:val="16"/>
                            </w:rPr>
                            <w:t>BusinessEd</w:t>
                          </w:r>
                          <w:proofErr w:type="spellEnd"/>
                          <w:r w:rsidRPr="00733903">
                            <w:rPr>
                              <w:rFonts w:ascii="Trebuchet MS" w:hAnsi="Trebuchet MS"/>
                              <w:color w:val="5D5D5D"/>
                              <w:sz w:val="16"/>
                            </w:rPr>
                            <w:t xml:space="preserve"> 201</w:t>
                          </w:r>
                          <w:r w:rsidR="00557A1F">
                            <w:rPr>
                              <w:rFonts w:ascii="Trebuchet MS" w:hAnsi="Trebuchet MS"/>
                              <w:color w:val="5D5D5D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A2F4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9.4pt;margin-top:11.7pt;width:112.5pt;height:19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" stroked="f">
              <v:fill opacity="0"/>
              <v:textbox>
                <w:txbxContent>
                  <w:p w14:paraId="2DD4F1DB" w14:textId="7ED0AC9E" w:rsidR="00414C26" w:rsidRPr="00733903" w:rsidRDefault="00414C26" w:rsidP="00B3183F">
                    <w:pPr>
                      <w:jc w:val="center"/>
                      <w:rPr>
                        <w:rFonts w:ascii="Trebuchet MS" w:hAnsi="Trebuchet MS"/>
                        <w:color w:val="5D5D5D"/>
                        <w:sz w:val="16"/>
                      </w:rPr>
                    </w:pPr>
                    <w:r w:rsidRPr="00733903">
                      <w:rPr>
                        <w:rFonts w:ascii="Trebuchet MS" w:hAnsi="Trebuchet MS"/>
                        <w:color w:val="5D5D5D"/>
                        <w:sz w:val="16"/>
                      </w:rPr>
                      <w:t xml:space="preserve">© </w:t>
                    </w:r>
                    <w:proofErr w:type="spellStart"/>
                    <w:r w:rsidRPr="00733903">
                      <w:rPr>
                        <w:rFonts w:ascii="Trebuchet MS" w:hAnsi="Trebuchet MS"/>
                        <w:color w:val="5D5D5D"/>
                        <w:sz w:val="16"/>
                      </w:rPr>
                      <w:t>BusinessEd</w:t>
                    </w:r>
                    <w:proofErr w:type="spellEnd"/>
                    <w:r w:rsidRPr="00733903">
                      <w:rPr>
                        <w:rFonts w:ascii="Trebuchet MS" w:hAnsi="Trebuchet MS"/>
                        <w:color w:val="5D5D5D"/>
                        <w:sz w:val="16"/>
                      </w:rPr>
                      <w:t xml:space="preserve"> 201</w:t>
                    </w:r>
                    <w:r w:rsidR="00557A1F">
                      <w:rPr>
                        <w:rFonts w:ascii="Trebuchet MS" w:hAnsi="Trebuchet MS"/>
                        <w:color w:val="5D5D5D"/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6CDEE" w14:textId="77777777" w:rsidR="002179A7" w:rsidRDefault="002179A7" w:rsidP="001061B2">
      <w:pPr>
        <w:spacing w:after="0" w:line="240" w:lineRule="auto"/>
      </w:pPr>
      <w:r>
        <w:separator/>
      </w:r>
    </w:p>
  </w:footnote>
  <w:footnote w:type="continuationSeparator" w:id="0">
    <w:p w14:paraId="18FB26A5" w14:textId="77777777" w:rsidR="002179A7" w:rsidRDefault="002179A7" w:rsidP="0010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26CD1" w14:textId="77777777" w:rsidR="00414C26" w:rsidRPr="00891A69" w:rsidRDefault="00414C26">
    <w:pPr>
      <w:pStyle w:val="Header"/>
      <w:rPr>
        <w:b/>
      </w:rPr>
    </w:pPr>
    <w:r w:rsidRPr="00891A69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9E85350" wp14:editId="30D0DDD5">
              <wp:simplePos x="0" y="0"/>
              <wp:positionH relativeFrom="page">
                <wp:posOffset>238125</wp:posOffset>
              </wp:positionH>
              <wp:positionV relativeFrom="paragraph">
                <wp:posOffset>-440055</wp:posOffset>
              </wp:positionV>
              <wp:extent cx="457835" cy="10401300"/>
              <wp:effectExtent l="0" t="0" r="18415" b="19050"/>
              <wp:wrapSquare wrapText="bothSides"/>
              <wp:docPr id="23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835" cy="10401300"/>
                      </a:xfrm>
                      <a:prstGeom prst="rect">
                        <a:avLst/>
                      </a:prstGeom>
                      <a:solidFill>
                        <a:srgbClr val="353535">
                          <a:alpha val="80000"/>
                        </a:srgbClr>
                      </a:solidFill>
                      <a:ln>
                        <a:solidFill>
                          <a:srgbClr val="5D5D5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5AE5C1F" id="Rectangle 9" o:spid="_x0000_s1026" style="position:absolute;margin-left:18.75pt;margin-top:-34.65pt;width:36.05pt;height:81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" fillcolor="#353535" strokecolor="#5d5d5d" strokeweight="1pt">
              <v:fill opacity="52428f"/>
              <w10:wrap type="square" anchorx="page"/>
            </v:rect>
          </w:pict>
        </mc:Fallback>
      </mc:AlternateContent>
    </w:r>
    <w:r w:rsidRPr="00891A69">
      <w:rPr>
        <w:b/>
        <w:noProof/>
        <w:lang w:eastAsia="en-GB"/>
      </w:rPr>
      <w:drawing>
        <wp:anchor distT="0" distB="0" distL="114300" distR="114300" simplePos="0" relativeHeight="251657728" behindDoc="0" locked="0" layoutInCell="1" allowOverlap="1" wp14:anchorId="57DB0FF1" wp14:editId="09FF690B">
          <wp:simplePos x="0" y="0"/>
          <wp:positionH relativeFrom="margin">
            <wp:posOffset>-209550</wp:posOffset>
          </wp:positionH>
          <wp:positionV relativeFrom="paragraph">
            <wp:posOffset>-436880</wp:posOffset>
          </wp:positionV>
          <wp:extent cx="6413500" cy="902970"/>
          <wp:effectExtent l="0" t="0" r="6350" b="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9029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3E1C"/>
    <w:multiLevelType w:val="hybridMultilevel"/>
    <w:tmpl w:val="3C8A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80AD4"/>
    <w:multiLevelType w:val="hybridMultilevel"/>
    <w:tmpl w:val="451A4B4A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5F767436"/>
    <w:multiLevelType w:val="hybridMultilevel"/>
    <w:tmpl w:val="02D2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B2"/>
    <w:rsid w:val="00034769"/>
    <w:rsid w:val="000505BE"/>
    <w:rsid w:val="000749B4"/>
    <w:rsid w:val="00081814"/>
    <w:rsid w:val="00091D56"/>
    <w:rsid w:val="00092C4E"/>
    <w:rsid w:val="000D4D95"/>
    <w:rsid w:val="001013A8"/>
    <w:rsid w:val="00105E16"/>
    <w:rsid w:val="001061B2"/>
    <w:rsid w:val="00117096"/>
    <w:rsid w:val="00123472"/>
    <w:rsid w:val="0013511C"/>
    <w:rsid w:val="00144540"/>
    <w:rsid w:val="0016143B"/>
    <w:rsid w:val="00162457"/>
    <w:rsid w:val="00180141"/>
    <w:rsid w:val="001809CD"/>
    <w:rsid w:val="002035B4"/>
    <w:rsid w:val="00210921"/>
    <w:rsid w:val="00213232"/>
    <w:rsid w:val="002179A7"/>
    <w:rsid w:val="002267D2"/>
    <w:rsid w:val="002453EC"/>
    <w:rsid w:val="00247740"/>
    <w:rsid w:val="00252C3D"/>
    <w:rsid w:val="00253185"/>
    <w:rsid w:val="00256F41"/>
    <w:rsid w:val="00265F6E"/>
    <w:rsid w:val="002746F4"/>
    <w:rsid w:val="002A57FB"/>
    <w:rsid w:val="002E143B"/>
    <w:rsid w:val="002F2F6E"/>
    <w:rsid w:val="003071B8"/>
    <w:rsid w:val="00325753"/>
    <w:rsid w:val="00325D35"/>
    <w:rsid w:val="00326E0E"/>
    <w:rsid w:val="003315B7"/>
    <w:rsid w:val="00373B4F"/>
    <w:rsid w:val="00394D5F"/>
    <w:rsid w:val="003B1421"/>
    <w:rsid w:val="003D7F1C"/>
    <w:rsid w:val="003E6EB7"/>
    <w:rsid w:val="003F2AD4"/>
    <w:rsid w:val="003F33EB"/>
    <w:rsid w:val="00407B7E"/>
    <w:rsid w:val="00414C26"/>
    <w:rsid w:val="004214EA"/>
    <w:rsid w:val="004241B8"/>
    <w:rsid w:val="004369B7"/>
    <w:rsid w:val="00442CBB"/>
    <w:rsid w:val="00460ED8"/>
    <w:rsid w:val="00461041"/>
    <w:rsid w:val="004741C1"/>
    <w:rsid w:val="00481A39"/>
    <w:rsid w:val="004A09FF"/>
    <w:rsid w:val="004B10DB"/>
    <w:rsid w:val="004C540C"/>
    <w:rsid w:val="004C782C"/>
    <w:rsid w:val="00504125"/>
    <w:rsid w:val="00512C7B"/>
    <w:rsid w:val="00516F61"/>
    <w:rsid w:val="00525A7A"/>
    <w:rsid w:val="00540E3C"/>
    <w:rsid w:val="005415AD"/>
    <w:rsid w:val="0054181F"/>
    <w:rsid w:val="00544DE5"/>
    <w:rsid w:val="00557A1F"/>
    <w:rsid w:val="00560C4D"/>
    <w:rsid w:val="00562B82"/>
    <w:rsid w:val="00570B17"/>
    <w:rsid w:val="005751F7"/>
    <w:rsid w:val="00583AE6"/>
    <w:rsid w:val="0058604D"/>
    <w:rsid w:val="005A1350"/>
    <w:rsid w:val="005A3AF5"/>
    <w:rsid w:val="005A6F35"/>
    <w:rsid w:val="005C45F8"/>
    <w:rsid w:val="005F1217"/>
    <w:rsid w:val="005F5810"/>
    <w:rsid w:val="00607401"/>
    <w:rsid w:val="00613BAF"/>
    <w:rsid w:val="00621323"/>
    <w:rsid w:val="00637A8E"/>
    <w:rsid w:val="00640A55"/>
    <w:rsid w:val="0065300B"/>
    <w:rsid w:val="006532FC"/>
    <w:rsid w:val="00657AE6"/>
    <w:rsid w:val="00663D16"/>
    <w:rsid w:val="0068324F"/>
    <w:rsid w:val="00687628"/>
    <w:rsid w:val="00690255"/>
    <w:rsid w:val="006957D6"/>
    <w:rsid w:val="006B455D"/>
    <w:rsid w:val="006D2613"/>
    <w:rsid w:val="006E39B3"/>
    <w:rsid w:val="006E69AD"/>
    <w:rsid w:val="00703280"/>
    <w:rsid w:val="00721E7C"/>
    <w:rsid w:val="0073120A"/>
    <w:rsid w:val="00733903"/>
    <w:rsid w:val="0074175D"/>
    <w:rsid w:val="007473C6"/>
    <w:rsid w:val="00763921"/>
    <w:rsid w:val="00776C7E"/>
    <w:rsid w:val="007807AE"/>
    <w:rsid w:val="00795FCC"/>
    <w:rsid w:val="007970DF"/>
    <w:rsid w:val="007A0499"/>
    <w:rsid w:val="007B40F1"/>
    <w:rsid w:val="007C4068"/>
    <w:rsid w:val="007E1AEF"/>
    <w:rsid w:val="007E4624"/>
    <w:rsid w:val="007E6FEC"/>
    <w:rsid w:val="007F07C1"/>
    <w:rsid w:val="008017FF"/>
    <w:rsid w:val="0080548D"/>
    <w:rsid w:val="00826568"/>
    <w:rsid w:val="00860AEA"/>
    <w:rsid w:val="00860E2E"/>
    <w:rsid w:val="00867897"/>
    <w:rsid w:val="00870153"/>
    <w:rsid w:val="00891A69"/>
    <w:rsid w:val="00893B73"/>
    <w:rsid w:val="008D0805"/>
    <w:rsid w:val="008F18A5"/>
    <w:rsid w:val="0090422A"/>
    <w:rsid w:val="0091195A"/>
    <w:rsid w:val="00935346"/>
    <w:rsid w:val="00935CB5"/>
    <w:rsid w:val="009438BA"/>
    <w:rsid w:val="00961E6D"/>
    <w:rsid w:val="00986C84"/>
    <w:rsid w:val="00995BE7"/>
    <w:rsid w:val="009C08DF"/>
    <w:rsid w:val="009E1CB9"/>
    <w:rsid w:val="009E65D1"/>
    <w:rsid w:val="00A17057"/>
    <w:rsid w:val="00A33944"/>
    <w:rsid w:val="00A422E1"/>
    <w:rsid w:val="00A42971"/>
    <w:rsid w:val="00A45754"/>
    <w:rsid w:val="00A75950"/>
    <w:rsid w:val="00A822F1"/>
    <w:rsid w:val="00AB0A0D"/>
    <w:rsid w:val="00AB6012"/>
    <w:rsid w:val="00AD47BE"/>
    <w:rsid w:val="00AD5EC1"/>
    <w:rsid w:val="00AD721A"/>
    <w:rsid w:val="00AF38F6"/>
    <w:rsid w:val="00B065A8"/>
    <w:rsid w:val="00B126DE"/>
    <w:rsid w:val="00B132A1"/>
    <w:rsid w:val="00B141E9"/>
    <w:rsid w:val="00B2356E"/>
    <w:rsid w:val="00B25A7E"/>
    <w:rsid w:val="00B26272"/>
    <w:rsid w:val="00B3183F"/>
    <w:rsid w:val="00B56369"/>
    <w:rsid w:val="00B7587A"/>
    <w:rsid w:val="00B826DC"/>
    <w:rsid w:val="00B83560"/>
    <w:rsid w:val="00B847B0"/>
    <w:rsid w:val="00B9593D"/>
    <w:rsid w:val="00BB6604"/>
    <w:rsid w:val="00BE4D0D"/>
    <w:rsid w:val="00BF1FE5"/>
    <w:rsid w:val="00BF2F67"/>
    <w:rsid w:val="00BF4EC7"/>
    <w:rsid w:val="00C565ED"/>
    <w:rsid w:val="00C56E4D"/>
    <w:rsid w:val="00C57608"/>
    <w:rsid w:val="00C64A21"/>
    <w:rsid w:val="00C65945"/>
    <w:rsid w:val="00C7648D"/>
    <w:rsid w:val="00C9687F"/>
    <w:rsid w:val="00CA58EF"/>
    <w:rsid w:val="00CB7CC7"/>
    <w:rsid w:val="00CC41D6"/>
    <w:rsid w:val="00CD440F"/>
    <w:rsid w:val="00CD4E58"/>
    <w:rsid w:val="00CE07C5"/>
    <w:rsid w:val="00D024BF"/>
    <w:rsid w:val="00D03330"/>
    <w:rsid w:val="00D21E08"/>
    <w:rsid w:val="00D308E8"/>
    <w:rsid w:val="00D3370C"/>
    <w:rsid w:val="00D419D3"/>
    <w:rsid w:val="00D44E99"/>
    <w:rsid w:val="00D52430"/>
    <w:rsid w:val="00D62102"/>
    <w:rsid w:val="00DD2D41"/>
    <w:rsid w:val="00DD3D7D"/>
    <w:rsid w:val="00DE0023"/>
    <w:rsid w:val="00DF1EFE"/>
    <w:rsid w:val="00DF36CF"/>
    <w:rsid w:val="00E02DA6"/>
    <w:rsid w:val="00E136E2"/>
    <w:rsid w:val="00E406F2"/>
    <w:rsid w:val="00E4235F"/>
    <w:rsid w:val="00E60CEA"/>
    <w:rsid w:val="00E76D16"/>
    <w:rsid w:val="00E76E76"/>
    <w:rsid w:val="00E8541B"/>
    <w:rsid w:val="00EA20DB"/>
    <w:rsid w:val="00EF3E19"/>
    <w:rsid w:val="00EF6F98"/>
    <w:rsid w:val="00F0692F"/>
    <w:rsid w:val="00F0696A"/>
    <w:rsid w:val="00F25D40"/>
    <w:rsid w:val="00F27B37"/>
    <w:rsid w:val="00F303B2"/>
    <w:rsid w:val="00F318F1"/>
    <w:rsid w:val="00F6039B"/>
    <w:rsid w:val="00F676DC"/>
    <w:rsid w:val="00F90F43"/>
    <w:rsid w:val="00FA3FA3"/>
    <w:rsid w:val="00FB41EE"/>
    <w:rsid w:val="00FB7EEE"/>
    <w:rsid w:val="00FC54F2"/>
    <w:rsid w:val="00FD2BB6"/>
    <w:rsid w:val="00FE49E6"/>
    <w:rsid w:val="00FF2865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A0F53"/>
  <w15:docId w15:val="{D66C854D-D1CC-4B1E-AF33-5BA56406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D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B2"/>
  </w:style>
  <w:style w:type="paragraph" w:styleId="Footer">
    <w:name w:val="footer"/>
    <w:basedOn w:val="Normal"/>
    <w:link w:val="FooterChar"/>
    <w:uiPriority w:val="99"/>
    <w:unhideWhenUsed/>
    <w:rsid w:val="00106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B2"/>
  </w:style>
  <w:style w:type="paragraph" w:styleId="NormalWeb">
    <w:name w:val="Normal (Web)"/>
    <w:basedOn w:val="Normal"/>
    <w:uiPriority w:val="99"/>
    <w:semiHidden/>
    <w:unhideWhenUsed/>
    <w:rsid w:val="006530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E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50601-90DD-49CA-8858-8504ECB6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Murray</dc:creator>
  <cp:lastModifiedBy>Adrian Murray</cp:lastModifiedBy>
  <cp:revision>5</cp:revision>
  <cp:lastPrinted>2017-09-29T13:53:00Z</cp:lastPrinted>
  <dcterms:created xsi:type="dcterms:W3CDTF">2019-04-10T10:54:00Z</dcterms:created>
  <dcterms:modified xsi:type="dcterms:W3CDTF">2019-04-10T11:54:00Z</dcterms:modified>
</cp:coreProperties>
</file>