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AFF4" w14:textId="77777777" w:rsidR="008E5439" w:rsidRDefault="00621C59" w:rsidP="00B51B18">
      <w:pPr>
        <w:jc w:val="center"/>
        <w:rPr>
          <w:rFonts w:ascii="Engravers MT" w:hAnsi="Engravers MT"/>
          <w:sz w:val="40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3EF6D1F9" wp14:editId="32C4A52F">
            <wp:simplePos x="0" y="0"/>
            <wp:positionH relativeFrom="column">
              <wp:posOffset>2425700</wp:posOffset>
            </wp:positionH>
            <wp:positionV relativeFrom="paragraph">
              <wp:posOffset>-504825</wp:posOffset>
            </wp:positionV>
            <wp:extent cx="3903297" cy="213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29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C274A" w14:textId="77777777" w:rsidR="00160C40" w:rsidRDefault="00160C40" w:rsidP="00160C40">
      <w:pPr>
        <w:spacing w:line="820" w:lineRule="exact"/>
        <w:ind w:left="1299" w:right="1279"/>
        <w:jc w:val="center"/>
        <w:rPr>
          <w:rFonts w:ascii="Arial" w:eastAsia="Arial" w:hAnsi="Arial" w:cs="Arial"/>
          <w:b/>
          <w:position w:val="-1"/>
          <w:sz w:val="72"/>
          <w:szCs w:val="72"/>
        </w:rPr>
      </w:pPr>
      <w:r>
        <w:rPr>
          <w:rFonts w:ascii="Arial" w:eastAsia="Arial" w:hAnsi="Arial" w:cs="Arial"/>
          <w:b/>
          <w:position w:val="-1"/>
          <w:sz w:val="72"/>
          <w:szCs w:val="72"/>
        </w:rPr>
        <w:t xml:space="preserve"> </w:t>
      </w:r>
    </w:p>
    <w:p w14:paraId="6DDC2144" w14:textId="77777777" w:rsidR="00160C40" w:rsidRPr="00C568D0" w:rsidRDefault="00160C40" w:rsidP="00160C40">
      <w:pPr>
        <w:spacing w:line="820" w:lineRule="exact"/>
        <w:ind w:left="1299" w:right="1279"/>
        <w:jc w:val="center"/>
        <w:rPr>
          <w:rFonts w:ascii="Arial" w:eastAsia="Arial" w:hAnsi="Arial" w:cs="Arial"/>
          <w:b/>
          <w:position w:val="-1"/>
          <w:sz w:val="72"/>
          <w:szCs w:val="72"/>
        </w:rPr>
      </w:pPr>
    </w:p>
    <w:p w14:paraId="30F5104F" w14:textId="77777777" w:rsidR="00160C40" w:rsidRPr="001A0B3D" w:rsidRDefault="00160C40" w:rsidP="00160C40">
      <w:pPr>
        <w:spacing w:line="200" w:lineRule="exact"/>
      </w:pPr>
    </w:p>
    <w:p w14:paraId="447F8209" w14:textId="77777777" w:rsidR="00160C40" w:rsidRPr="001A0B3D" w:rsidRDefault="00160C40" w:rsidP="00160C40">
      <w:pPr>
        <w:spacing w:line="200" w:lineRule="exact"/>
      </w:pPr>
    </w:p>
    <w:p w14:paraId="6AAC7D37" w14:textId="77777777" w:rsidR="00160C40" w:rsidRPr="001A0B3D" w:rsidRDefault="00160C40" w:rsidP="00160C40">
      <w:pPr>
        <w:spacing w:line="200" w:lineRule="exact"/>
      </w:pPr>
    </w:p>
    <w:p w14:paraId="764CA109" w14:textId="77777777" w:rsidR="00160C40" w:rsidRPr="001A0B3D" w:rsidRDefault="00160C40" w:rsidP="00160C40">
      <w:pPr>
        <w:spacing w:line="240" w:lineRule="exact"/>
        <w:rPr>
          <w:sz w:val="24"/>
          <w:szCs w:val="24"/>
        </w:rPr>
      </w:pPr>
    </w:p>
    <w:p w14:paraId="74CAD259" w14:textId="77777777" w:rsidR="009F4B48" w:rsidRDefault="009F4B48" w:rsidP="00160C40">
      <w:pPr>
        <w:ind w:left="1514" w:right="1491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MIDFIELD CAMPUS</w:t>
      </w:r>
    </w:p>
    <w:p w14:paraId="23F498BE" w14:textId="77777777" w:rsidR="009F4B48" w:rsidRDefault="009F4B48" w:rsidP="00160C40">
      <w:pPr>
        <w:ind w:left="1514" w:right="1491"/>
        <w:jc w:val="center"/>
        <w:rPr>
          <w:rFonts w:ascii="Arial" w:eastAsia="Arial" w:hAnsi="Arial" w:cs="Arial"/>
          <w:b/>
          <w:sz w:val="48"/>
          <w:szCs w:val="48"/>
        </w:rPr>
      </w:pPr>
    </w:p>
    <w:p w14:paraId="799486F7" w14:textId="77777777" w:rsidR="00160C40" w:rsidRPr="009F4B48" w:rsidRDefault="00160C40" w:rsidP="009F4B48">
      <w:pPr>
        <w:ind w:left="1514" w:right="1491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MARKING AND FEEDBACK POLICY</w:t>
      </w:r>
    </w:p>
    <w:p w14:paraId="520A98AE" w14:textId="77777777" w:rsidR="00160C40" w:rsidRDefault="00160C40" w:rsidP="00160C40">
      <w:pPr>
        <w:ind w:left="1514" w:right="1491"/>
        <w:jc w:val="center"/>
        <w:rPr>
          <w:rFonts w:ascii="Arial" w:eastAsia="Arial" w:hAnsi="Arial" w:cs="Arial"/>
          <w:sz w:val="48"/>
          <w:szCs w:val="48"/>
        </w:rPr>
      </w:pPr>
    </w:p>
    <w:p w14:paraId="7B903B3A" w14:textId="77777777" w:rsidR="00621C59" w:rsidRDefault="00621C59" w:rsidP="00160C40">
      <w:pPr>
        <w:ind w:left="1514" w:right="1491"/>
        <w:jc w:val="center"/>
        <w:rPr>
          <w:rFonts w:ascii="Arial" w:eastAsia="Arial" w:hAnsi="Arial" w:cs="Arial"/>
          <w:sz w:val="48"/>
          <w:szCs w:val="48"/>
        </w:rPr>
      </w:pPr>
    </w:p>
    <w:p w14:paraId="673D0F1D" w14:textId="77777777" w:rsidR="00621C59" w:rsidRDefault="00621C59" w:rsidP="00160C40">
      <w:pPr>
        <w:ind w:left="1514" w:right="1491"/>
        <w:jc w:val="center"/>
        <w:rPr>
          <w:rFonts w:ascii="Arial" w:eastAsia="Arial" w:hAnsi="Arial" w:cs="Arial"/>
          <w:sz w:val="48"/>
          <w:szCs w:val="48"/>
        </w:rPr>
      </w:pPr>
    </w:p>
    <w:p w14:paraId="2C79ACDE" w14:textId="77777777" w:rsidR="00160C40" w:rsidRDefault="00160C40" w:rsidP="00160C40">
      <w:pPr>
        <w:ind w:left="1514" w:right="1491"/>
        <w:jc w:val="center"/>
        <w:rPr>
          <w:rFonts w:ascii="Arial" w:eastAsia="Arial" w:hAnsi="Arial" w:cs="Arial"/>
          <w:sz w:val="48"/>
          <w:szCs w:val="48"/>
        </w:rPr>
      </w:pPr>
    </w:p>
    <w:p w14:paraId="52E9989D" w14:textId="77777777" w:rsidR="00160C40" w:rsidRDefault="00160C40" w:rsidP="00160C40">
      <w:pPr>
        <w:ind w:left="1514" w:right="1491"/>
        <w:jc w:val="center"/>
        <w:rPr>
          <w:rFonts w:ascii="Arial" w:eastAsia="Arial" w:hAnsi="Arial" w:cs="Arial"/>
          <w:sz w:val="48"/>
          <w:szCs w:val="48"/>
        </w:rPr>
      </w:pPr>
    </w:p>
    <w:p w14:paraId="6690A250" w14:textId="77777777" w:rsidR="00160C40" w:rsidRDefault="00160C40" w:rsidP="00160C40">
      <w:pPr>
        <w:spacing w:before="77"/>
        <w:ind w:left="100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090"/>
      </w:tblGrid>
      <w:tr w:rsidR="00160C40" w:rsidRPr="00E63B7B" w14:paraId="6E9EB185" w14:textId="77777777" w:rsidTr="561E3971">
        <w:trPr>
          <w:trHeight w:val="90"/>
          <w:jc w:val="center"/>
        </w:trPr>
        <w:tc>
          <w:tcPr>
            <w:tcW w:w="3515" w:type="dxa"/>
          </w:tcPr>
          <w:p w14:paraId="55AFCAC0" w14:textId="77777777" w:rsidR="00160C40" w:rsidRPr="00D8502D" w:rsidRDefault="00160C40" w:rsidP="004D48B9">
            <w:pPr>
              <w:pStyle w:val="HRPolicyCoverBlue"/>
              <w:jc w:val="left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D8502D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Responsible post holder</w:t>
            </w:r>
          </w:p>
        </w:tc>
        <w:tc>
          <w:tcPr>
            <w:tcW w:w="5090" w:type="dxa"/>
          </w:tcPr>
          <w:p w14:paraId="540212F9" w14:textId="77777777" w:rsidR="00160C40" w:rsidRPr="00E63B7B" w:rsidRDefault="00621C59" w:rsidP="004D48B9">
            <w:pPr>
              <w:pStyle w:val="HRPolicyCoverBlue"/>
              <w:jc w:val="left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GB"/>
              </w:rPr>
              <w:t xml:space="preserve">Gina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GB"/>
              </w:rPr>
              <w:t>Queeley</w:t>
            </w:r>
            <w:proofErr w:type="spellEnd"/>
          </w:p>
        </w:tc>
      </w:tr>
      <w:tr w:rsidR="00160C40" w:rsidRPr="00E63B7B" w14:paraId="2CC16974" w14:textId="77777777" w:rsidTr="561E3971">
        <w:trPr>
          <w:jc w:val="center"/>
        </w:trPr>
        <w:tc>
          <w:tcPr>
            <w:tcW w:w="3515" w:type="dxa"/>
          </w:tcPr>
          <w:p w14:paraId="590D3E11" w14:textId="77777777" w:rsidR="00160C40" w:rsidRPr="00D8502D" w:rsidRDefault="002F7CC0" w:rsidP="004D48B9">
            <w:pPr>
              <w:pStyle w:val="HRPolicyCoverBlue"/>
              <w:jc w:val="left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 xml:space="preserve">Reviewed / </w:t>
            </w:r>
            <w:r w:rsidR="00160C40" w:rsidRPr="00D8502D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Approved</w:t>
            </w:r>
          </w:p>
        </w:tc>
        <w:tc>
          <w:tcPr>
            <w:tcW w:w="5090" w:type="dxa"/>
          </w:tcPr>
          <w:p w14:paraId="6C12EAAA" w14:textId="2E85835A" w:rsidR="00160C40" w:rsidRPr="00E63B7B" w:rsidRDefault="561E3971" w:rsidP="561E3971">
            <w:pPr>
              <w:pStyle w:val="HRPolicyCoverBlue"/>
              <w:jc w:val="left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561E3971">
              <w:rPr>
                <w:rFonts w:ascii="Arial" w:hAnsi="Arial" w:cs="Arial"/>
                <w:color w:val="000000" w:themeColor="text1"/>
                <w:sz w:val="20"/>
                <w:lang w:val="en-GB"/>
              </w:rPr>
              <w:t>July 2022</w:t>
            </w:r>
          </w:p>
        </w:tc>
      </w:tr>
      <w:tr w:rsidR="00160C40" w:rsidRPr="00E63B7B" w14:paraId="63ED7552" w14:textId="77777777" w:rsidTr="561E3971">
        <w:trPr>
          <w:jc w:val="center"/>
        </w:trPr>
        <w:tc>
          <w:tcPr>
            <w:tcW w:w="3515" w:type="dxa"/>
          </w:tcPr>
          <w:p w14:paraId="12F75DFC" w14:textId="77777777" w:rsidR="00160C40" w:rsidRPr="00D8502D" w:rsidRDefault="00160C40" w:rsidP="004D48B9">
            <w:pPr>
              <w:pStyle w:val="HRPolicyCoverBlue"/>
              <w:jc w:val="left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D8502D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Next Review</w:t>
            </w:r>
          </w:p>
        </w:tc>
        <w:tc>
          <w:tcPr>
            <w:tcW w:w="5090" w:type="dxa"/>
          </w:tcPr>
          <w:p w14:paraId="36DD5408" w14:textId="57565BD6" w:rsidR="00160C40" w:rsidRPr="00E63B7B" w:rsidRDefault="561E3971" w:rsidP="561E3971">
            <w:pPr>
              <w:pStyle w:val="HRPolicyCoverBlue"/>
              <w:jc w:val="left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561E3971">
              <w:rPr>
                <w:rFonts w:ascii="Arial" w:hAnsi="Arial" w:cs="Arial"/>
                <w:color w:val="000000" w:themeColor="text1"/>
                <w:sz w:val="20"/>
                <w:lang w:val="en-GB"/>
              </w:rPr>
              <w:t>July 2023</w:t>
            </w:r>
          </w:p>
        </w:tc>
      </w:tr>
    </w:tbl>
    <w:p w14:paraId="27BAB065" w14:textId="77777777" w:rsidR="00621C59" w:rsidRDefault="00621C59" w:rsidP="00980042">
      <w:pPr>
        <w:jc w:val="center"/>
        <w:rPr>
          <w:b/>
          <w:sz w:val="5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35592432"/>
        <w:docPartObj>
          <w:docPartGallery w:val="Table of Contents"/>
          <w:docPartUnique/>
        </w:docPartObj>
      </w:sdtPr>
      <w:sdtEndPr/>
      <w:sdtContent>
        <w:p w14:paraId="2D17F0B3" w14:textId="2CDC50B3" w:rsidR="00884B28" w:rsidRDefault="00884B28">
          <w:pPr>
            <w:pStyle w:val="TOCHeading"/>
          </w:pPr>
          <w:r>
            <w:t>Table of Contents</w:t>
          </w:r>
        </w:p>
        <w:p w14:paraId="1B109DEC" w14:textId="77777777" w:rsidR="00884B28" w:rsidRPr="00BF4601" w:rsidRDefault="00884B28" w:rsidP="00884B28">
          <w:pPr>
            <w:rPr>
              <w:lang w:val="en-US"/>
            </w:rPr>
          </w:pPr>
        </w:p>
        <w:p w14:paraId="2677E62C" w14:textId="34A7CE8F" w:rsidR="00884B28" w:rsidRPr="00BF4601" w:rsidRDefault="00884B28" w:rsidP="004E6803">
          <w:pPr>
            <w:pStyle w:val="TOC1"/>
            <w:rPr>
              <w:bCs/>
            </w:rPr>
          </w:pPr>
          <w:r w:rsidRPr="00BF4601">
            <w:rPr>
              <w:bCs/>
            </w:rPr>
            <w:t>Rationale</w:t>
          </w:r>
          <w:r w:rsidRPr="00BF4601">
            <w:ptab w:relativeTo="margin" w:alignment="right" w:leader="dot"/>
          </w:r>
          <w:r w:rsidR="00FD205A" w:rsidRPr="00BF4601">
            <w:rPr>
              <w:bCs/>
            </w:rPr>
            <w:t>3</w:t>
          </w:r>
        </w:p>
        <w:p w14:paraId="7F1AFD81" w14:textId="254EB709" w:rsidR="00884B28" w:rsidRPr="00BF4601" w:rsidRDefault="00884B28" w:rsidP="004E6803">
          <w:pPr>
            <w:pStyle w:val="TOC1"/>
            <w:rPr>
              <w:bCs/>
            </w:rPr>
          </w:pPr>
          <w:r w:rsidRPr="00BF4601">
            <w:rPr>
              <w:bCs/>
            </w:rPr>
            <w:t>Policy in practice – Midfield Campus</w:t>
          </w:r>
          <w:r w:rsidRPr="00BF4601">
            <w:ptab w:relativeTo="margin" w:alignment="right" w:leader="dot"/>
          </w:r>
          <w:r w:rsidR="00FD205A" w:rsidRPr="00BF4601">
            <w:rPr>
              <w:bCs/>
            </w:rPr>
            <w:t>3-</w:t>
          </w:r>
          <w:r w:rsidR="000F24A9">
            <w:rPr>
              <w:bCs/>
            </w:rPr>
            <w:t>5</w:t>
          </w:r>
        </w:p>
        <w:p w14:paraId="51A97C27" w14:textId="780E03DF" w:rsidR="00884B28" w:rsidRPr="00BF4601" w:rsidRDefault="004E6803" w:rsidP="00884B28">
          <w:pPr>
            <w:pStyle w:val="TOC1"/>
            <w:rPr>
              <w:bCs/>
            </w:rPr>
          </w:pPr>
          <w:r w:rsidRPr="00BF4601">
            <w:rPr>
              <w:bCs/>
            </w:rPr>
            <w:t>Mar</w:t>
          </w:r>
          <w:r w:rsidR="005B7024" w:rsidRPr="00BF4601">
            <w:rPr>
              <w:bCs/>
            </w:rPr>
            <w:t>k</w:t>
          </w:r>
          <w:r w:rsidRPr="00BF4601">
            <w:rPr>
              <w:bCs/>
            </w:rPr>
            <w:t>ing and feedback expectations</w:t>
          </w:r>
          <w:r w:rsidR="00884B28" w:rsidRPr="00BF4601">
            <w:ptab w:relativeTo="margin" w:alignment="right" w:leader="dot"/>
          </w:r>
          <w:r w:rsidR="000F24A9">
            <w:rPr>
              <w:bCs/>
            </w:rPr>
            <w:t>5</w:t>
          </w:r>
        </w:p>
        <w:p w14:paraId="6E0CB683" w14:textId="3678B040" w:rsidR="00884B28" w:rsidRPr="00BF4601" w:rsidRDefault="004E6803" w:rsidP="00884B28">
          <w:pPr>
            <w:pStyle w:val="TOC1"/>
            <w:rPr>
              <w:bCs/>
            </w:rPr>
          </w:pPr>
          <w:r w:rsidRPr="00BF4601">
            <w:rPr>
              <w:bCs/>
            </w:rPr>
            <w:t>Key stage 1 marking key for teachers</w:t>
          </w:r>
          <w:r w:rsidR="0094484F" w:rsidRPr="00BF4601">
            <w:rPr>
              <w:bCs/>
            </w:rPr>
            <w:t xml:space="preserve"> - Literacy</w:t>
          </w:r>
          <w:r w:rsidR="00884B28" w:rsidRPr="00BF4601">
            <w:rPr>
              <w:bCs/>
            </w:rPr>
            <w:t xml:space="preserve"> </w:t>
          </w:r>
          <w:r w:rsidR="00884B28" w:rsidRPr="00BF4601">
            <w:ptab w:relativeTo="margin" w:alignment="right" w:leader="dot"/>
          </w:r>
          <w:r w:rsidR="000F24A9">
            <w:rPr>
              <w:bCs/>
            </w:rPr>
            <w:t>6</w:t>
          </w:r>
        </w:p>
        <w:p w14:paraId="78C2B154" w14:textId="729EC455" w:rsidR="00884B28" w:rsidRPr="00BF4601" w:rsidRDefault="0094484F" w:rsidP="00884B28">
          <w:pPr>
            <w:pStyle w:val="TOC1"/>
            <w:rPr>
              <w:bCs/>
            </w:rPr>
          </w:pPr>
          <w:r w:rsidRPr="00BF4601">
            <w:rPr>
              <w:bCs/>
            </w:rPr>
            <w:t>Key stage 1 marking key for teachers - Numeracy</w:t>
          </w:r>
          <w:r w:rsidR="00884B28" w:rsidRPr="00BF4601">
            <w:ptab w:relativeTo="margin" w:alignment="right" w:leader="dot"/>
          </w:r>
          <w:r w:rsidR="000F24A9">
            <w:rPr>
              <w:bCs/>
            </w:rPr>
            <w:t>7</w:t>
          </w:r>
        </w:p>
        <w:p w14:paraId="6019D987" w14:textId="32E291B2" w:rsidR="00884B28" w:rsidRPr="00BF4601" w:rsidRDefault="0094484F" w:rsidP="00884B28">
          <w:pPr>
            <w:pStyle w:val="TOC1"/>
            <w:rPr>
              <w:bCs/>
            </w:rPr>
          </w:pPr>
          <w:r w:rsidRPr="00BF4601">
            <w:rPr>
              <w:bCs/>
            </w:rPr>
            <w:t>Key stage 2 marking key for teachers - Literacy</w:t>
          </w:r>
          <w:r w:rsidR="00884B28" w:rsidRPr="00BF4601">
            <w:ptab w:relativeTo="margin" w:alignment="right" w:leader="dot"/>
          </w:r>
          <w:r w:rsidR="000F24A9">
            <w:rPr>
              <w:bCs/>
            </w:rPr>
            <w:t>8</w:t>
          </w:r>
        </w:p>
        <w:p w14:paraId="5ABAED2D" w14:textId="16EF4954" w:rsidR="00884B28" w:rsidRPr="00BF4601" w:rsidRDefault="0094484F" w:rsidP="00884B28">
          <w:pPr>
            <w:pStyle w:val="TOC1"/>
            <w:rPr>
              <w:bCs/>
            </w:rPr>
          </w:pPr>
          <w:r w:rsidRPr="00BF4601">
            <w:rPr>
              <w:bCs/>
            </w:rPr>
            <w:t>Key stage 2 marking key for teachers - Numeracy</w:t>
          </w:r>
          <w:r w:rsidR="00884B28" w:rsidRPr="00BF4601">
            <w:ptab w:relativeTo="margin" w:alignment="right" w:leader="dot"/>
          </w:r>
          <w:r w:rsidR="000F24A9">
            <w:rPr>
              <w:bCs/>
            </w:rPr>
            <w:t>9</w:t>
          </w:r>
        </w:p>
        <w:p w14:paraId="1D52949B" w14:textId="37B90774" w:rsidR="004A6B4B" w:rsidRPr="00706C95" w:rsidRDefault="0094484F" w:rsidP="00706C95">
          <w:pPr>
            <w:pStyle w:val="TOC1"/>
            <w:rPr>
              <w:bCs/>
            </w:rPr>
          </w:pPr>
          <w:r w:rsidRPr="00BF4601">
            <w:rPr>
              <w:bCs/>
            </w:rPr>
            <w:t>General expectations for all subjects</w:t>
          </w:r>
          <w:r w:rsidR="00884B28" w:rsidRPr="00BF4601">
            <w:ptab w:relativeTo="margin" w:alignment="right" w:leader="dot"/>
          </w:r>
          <w:r w:rsidR="00793A4D" w:rsidRPr="00BF4601">
            <w:rPr>
              <w:bCs/>
            </w:rPr>
            <w:t>1</w:t>
          </w:r>
          <w:r w:rsidR="000F24A9">
            <w:rPr>
              <w:bCs/>
            </w:rPr>
            <w:t>0</w:t>
          </w:r>
        </w:p>
        <w:p w14:paraId="2A61EAE1" w14:textId="5FA2FBCC" w:rsidR="0094484F" w:rsidRPr="00BF4601" w:rsidRDefault="0094484F" w:rsidP="0094484F">
          <w:pPr>
            <w:pStyle w:val="TOC1"/>
            <w:rPr>
              <w:bCs/>
            </w:rPr>
          </w:pPr>
          <w:r w:rsidRPr="00BF4601">
            <w:rPr>
              <w:bCs/>
            </w:rPr>
            <w:t>Quality assurance</w:t>
          </w:r>
          <w:r w:rsidRPr="00BF4601">
            <w:ptab w:relativeTo="margin" w:alignment="right" w:leader="dot"/>
          </w:r>
          <w:r w:rsidR="00793A4D" w:rsidRPr="00BF4601">
            <w:rPr>
              <w:bCs/>
            </w:rPr>
            <w:t>1</w:t>
          </w:r>
          <w:r w:rsidR="004A6B4B">
            <w:rPr>
              <w:bCs/>
            </w:rPr>
            <w:t>0</w:t>
          </w:r>
        </w:p>
        <w:p w14:paraId="097C8079" w14:textId="2B8AC239" w:rsidR="0094484F" w:rsidRPr="00BF4601" w:rsidRDefault="0094484F" w:rsidP="0094484F">
          <w:pPr>
            <w:pStyle w:val="TOC1"/>
            <w:rPr>
              <w:bCs/>
            </w:rPr>
          </w:pPr>
          <w:r w:rsidRPr="00BF4601">
            <w:rPr>
              <w:bCs/>
            </w:rPr>
            <w:t>Review of policy</w:t>
          </w:r>
          <w:r w:rsidRPr="00BF4601">
            <w:ptab w:relativeTo="margin" w:alignment="right" w:leader="dot"/>
          </w:r>
          <w:r w:rsidR="00793A4D" w:rsidRPr="00BF4601">
            <w:rPr>
              <w:bCs/>
            </w:rPr>
            <w:t>1</w:t>
          </w:r>
          <w:r w:rsidR="00562757">
            <w:rPr>
              <w:bCs/>
            </w:rPr>
            <w:t>0</w:t>
          </w:r>
        </w:p>
        <w:p w14:paraId="0859676B" w14:textId="11ACF457" w:rsidR="0094484F" w:rsidRPr="00BF4601" w:rsidRDefault="0094484F" w:rsidP="0094484F">
          <w:pPr>
            <w:pStyle w:val="TOC1"/>
            <w:rPr>
              <w:bCs/>
            </w:rPr>
          </w:pPr>
          <w:r w:rsidRPr="00BF4601">
            <w:rPr>
              <w:bCs/>
            </w:rPr>
            <w:t>Appendices</w:t>
          </w:r>
          <w:r w:rsidRPr="00BF4601">
            <w:ptab w:relativeTo="margin" w:alignment="right" w:leader="dot"/>
          </w:r>
          <w:r w:rsidR="00793A4D" w:rsidRPr="00BF4601">
            <w:rPr>
              <w:bCs/>
            </w:rPr>
            <w:t>1</w:t>
          </w:r>
          <w:r w:rsidR="00562757">
            <w:rPr>
              <w:bCs/>
            </w:rPr>
            <w:t>1</w:t>
          </w:r>
          <w:r w:rsidR="00793A4D" w:rsidRPr="00BF4601">
            <w:rPr>
              <w:bCs/>
            </w:rPr>
            <w:t>-1</w:t>
          </w:r>
          <w:r w:rsidR="00562757">
            <w:rPr>
              <w:bCs/>
            </w:rPr>
            <w:t>5</w:t>
          </w:r>
        </w:p>
        <w:p w14:paraId="4F8E51A4" w14:textId="6161A011" w:rsidR="00FE7E1B" w:rsidRPr="00BF4601" w:rsidRDefault="00FE7E1B" w:rsidP="00FE7E1B">
          <w:pPr>
            <w:pStyle w:val="TOC1"/>
            <w:outlineLvl w:val="2"/>
            <w:rPr>
              <w:lang w:val="en-GB"/>
            </w:rPr>
          </w:pPr>
          <w:r w:rsidRPr="00BF4601">
            <w:rPr>
              <w:bCs/>
            </w:rPr>
            <w:t xml:space="preserve">Key stage 1 marking key for </w:t>
          </w:r>
          <w:r w:rsidR="00B95CF0" w:rsidRPr="00BF4601">
            <w:rPr>
              <w:bCs/>
            </w:rPr>
            <w:t>pupil</w:t>
          </w:r>
          <w:r w:rsidRPr="00BF4601">
            <w:rPr>
              <w:bCs/>
            </w:rPr>
            <w:t>’s books - Literacy</w:t>
          </w:r>
          <w:r w:rsidRPr="00BF4601">
            <w:ptab w:relativeTo="margin" w:alignment="right" w:leader="dot"/>
          </w:r>
          <w:r w:rsidR="00793A4D" w:rsidRPr="00BF4601">
            <w:rPr>
              <w:bCs/>
            </w:rPr>
            <w:t>1</w:t>
          </w:r>
          <w:r w:rsidR="00562757">
            <w:rPr>
              <w:bCs/>
            </w:rPr>
            <w:t>2</w:t>
          </w:r>
        </w:p>
        <w:p w14:paraId="783DBCC8" w14:textId="25F4068F" w:rsidR="00FE7E1B" w:rsidRPr="00BF4601" w:rsidRDefault="00FE7E1B" w:rsidP="00FE7E1B">
          <w:pPr>
            <w:pStyle w:val="TOC1"/>
            <w:outlineLvl w:val="2"/>
            <w:rPr>
              <w:lang w:val="en-GB"/>
            </w:rPr>
          </w:pPr>
          <w:r w:rsidRPr="00BF4601">
            <w:rPr>
              <w:bCs/>
            </w:rPr>
            <w:t xml:space="preserve">Key stage 1 marking key for </w:t>
          </w:r>
          <w:r w:rsidR="00B95CF0" w:rsidRPr="00BF4601">
            <w:rPr>
              <w:bCs/>
            </w:rPr>
            <w:t>pupil</w:t>
          </w:r>
          <w:r w:rsidRPr="00BF4601">
            <w:rPr>
              <w:bCs/>
            </w:rPr>
            <w:t>’s books - Numeracy</w:t>
          </w:r>
          <w:r w:rsidRPr="00BF4601">
            <w:ptab w:relativeTo="margin" w:alignment="right" w:leader="dot"/>
          </w:r>
          <w:r w:rsidR="00793A4D" w:rsidRPr="00BF4601">
            <w:rPr>
              <w:bCs/>
            </w:rPr>
            <w:t>1</w:t>
          </w:r>
          <w:r w:rsidR="00562757">
            <w:rPr>
              <w:bCs/>
            </w:rPr>
            <w:t>3</w:t>
          </w:r>
        </w:p>
        <w:p w14:paraId="73802F6D" w14:textId="7C1E58D4" w:rsidR="00FE7E1B" w:rsidRPr="00BF4601" w:rsidRDefault="00FE7E1B" w:rsidP="00FE7E1B">
          <w:pPr>
            <w:pStyle w:val="TOC1"/>
            <w:outlineLvl w:val="2"/>
            <w:rPr>
              <w:lang w:val="en-GB"/>
            </w:rPr>
          </w:pPr>
          <w:r w:rsidRPr="00BF4601">
            <w:rPr>
              <w:bCs/>
            </w:rPr>
            <w:t xml:space="preserve">Key stage 2 marking key for </w:t>
          </w:r>
          <w:r w:rsidR="00B95CF0" w:rsidRPr="00BF4601">
            <w:rPr>
              <w:bCs/>
            </w:rPr>
            <w:t>pupil</w:t>
          </w:r>
          <w:r w:rsidRPr="00BF4601">
            <w:rPr>
              <w:bCs/>
            </w:rPr>
            <w:t>’s books - Literacy</w:t>
          </w:r>
          <w:r w:rsidRPr="00BF4601">
            <w:ptab w:relativeTo="margin" w:alignment="right" w:leader="dot"/>
          </w:r>
          <w:r w:rsidR="00793A4D" w:rsidRPr="00BF4601">
            <w:rPr>
              <w:bCs/>
            </w:rPr>
            <w:t>1</w:t>
          </w:r>
          <w:r w:rsidR="00562757">
            <w:rPr>
              <w:bCs/>
            </w:rPr>
            <w:t>4</w:t>
          </w:r>
        </w:p>
        <w:p w14:paraId="17A8710B" w14:textId="20457768" w:rsidR="00FE7E1B" w:rsidRPr="00BF4601" w:rsidRDefault="00FE7E1B" w:rsidP="00FE7E1B">
          <w:pPr>
            <w:pStyle w:val="TOC1"/>
            <w:outlineLvl w:val="2"/>
            <w:rPr>
              <w:lang w:val="en-GB"/>
            </w:rPr>
          </w:pPr>
          <w:r w:rsidRPr="00BF4601">
            <w:rPr>
              <w:bCs/>
            </w:rPr>
            <w:t xml:space="preserve">Key stage 2 marking key for </w:t>
          </w:r>
          <w:r w:rsidR="00B95CF0" w:rsidRPr="00BF4601">
            <w:rPr>
              <w:bCs/>
            </w:rPr>
            <w:t>pupil</w:t>
          </w:r>
          <w:r w:rsidRPr="00BF4601">
            <w:rPr>
              <w:bCs/>
            </w:rPr>
            <w:t>’s books - Numeracy</w:t>
          </w:r>
          <w:r w:rsidRPr="00BF4601">
            <w:ptab w:relativeTo="margin" w:alignment="right" w:leader="dot"/>
          </w:r>
          <w:r w:rsidR="00793A4D" w:rsidRPr="00BF4601">
            <w:rPr>
              <w:bCs/>
            </w:rPr>
            <w:t>1</w:t>
          </w:r>
          <w:r w:rsidR="00562757">
            <w:rPr>
              <w:bCs/>
            </w:rPr>
            <w:t>5</w:t>
          </w:r>
        </w:p>
        <w:p w14:paraId="393C3565" w14:textId="77777777" w:rsidR="00FE7E1B" w:rsidRDefault="00FE7E1B" w:rsidP="00FE7E1B">
          <w:pPr>
            <w:rPr>
              <w:lang w:val="en-US"/>
            </w:rPr>
          </w:pPr>
        </w:p>
        <w:p w14:paraId="0814F35C" w14:textId="77777777" w:rsidR="00FE7E1B" w:rsidRDefault="00FE7E1B" w:rsidP="00FE7E1B">
          <w:pPr>
            <w:rPr>
              <w:lang w:val="en-US"/>
            </w:rPr>
          </w:pPr>
        </w:p>
        <w:p w14:paraId="00ED4AC3" w14:textId="77777777" w:rsidR="00FE7E1B" w:rsidRDefault="00FE7E1B" w:rsidP="00FE7E1B">
          <w:pPr>
            <w:rPr>
              <w:lang w:val="en-US"/>
            </w:rPr>
          </w:pPr>
        </w:p>
        <w:p w14:paraId="5332C0C0" w14:textId="77777777" w:rsidR="00FE7E1B" w:rsidRDefault="00FE7E1B" w:rsidP="00FE7E1B">
          <w:pPr>
            <w:rPr>
              <w:lang w:val="en-US"/>
            </w:rPr>
          </w:pPr>
        </w:p>
        <w:p w14:paraId="3572D797" w14:textId="77777777" w:rsidR="00FE7E1B" w:rsidRDefault="00FE7E1B" w:rsidP="00FE7E1B">
          <w:pPr>
            <w:rPr>
              <w:lang w:val="en-US"/>
            </w:rPr>
          </w:pPr>
        </w:p>
        <w:p w14:paraId="7AEC10F9" w14:textId="5D197A39" w:rsidR="00884B28" w:rsidRPr="00FE7E1B" w:rsidRDefault="00562757" w:rsidP="00FE7E1B">
          <w:pPr>
            <w:rPr>
              <w:lang w:val="en-US"/>
            </w:rPr>
          </w:pPr>
        </w:p>
      </w:sdtContent>
    </w:sdt>
    <w:p w14:paraId="44180D74" w14:textId="269BC525" w:rsidR="004A4122" w:rsidRDefault="004A4122" w:rsidP="00980042">
      <w:pPr>
        <w:jc w:val="center"/>
        <w:rPr>
          <w:bCs/>
          <w:sz w:val="52"/>
        </w:rPr>
      </w:pPr>
    </w:p>
    <w:p w14:paraId="40E6D816" w14:textId="77777777" w:rsidR="00FE7E1B" w:rsidRDefault="00FE7E1B" w:rsidP="00980042">
      <w:pPr>
        <w:jc w:val="center"/>
        <w:rPr>
          <w:bCs/>
          <w:sz w:val="52"/>
        </w:rPr>
      </w:pPr>
    </w:p>
    <w:p w14:paraId="5FC6B7B2" w14:textId="77777777" w:rsidR="004A4122" w:rsidRDefault="004A4122" w:rsidP="00980042">
      <w:pPr>
        <w:jc w:val="center"/>
        <w:rPr>
          <w:bCs/>
          <w:sz w:val="52"/>
        </w:rPr>
      </w:pPr>
    </w:p>
    <w:p w14:paraId="6AE421E5" w14:textId="77777777" w:rsidR="0094484F" w:rsidRDefault="0094484F" w:rsidP="00884B28">
      <w:pPr>
        <w:rPr>
          <w:bCs/>
          <w:sz w:val="52"/>
        </w:rPr>
      </w:pPr>
    </w:p>
    <w:p w14:paraId="400DD1DB" w14:textId="6B3C5162" w:rsidR="00211DF4" w:rsidRPr="0094484F" w:rsidRDefault="00211DF4" w:rsidP="0094484F">
      <w:pPr>
        <w:pStyle w:val="Title"/>
        <w:jc w:val="center"/>
        <w:rPr>
          <w:b/>
          <w:bCs/>
          <w:color w:val="17365D" w:themeColor="text2" w:themeShade="BF"/>
        </w:rPr>
      </w:pPr>
      <w:r w:rsidRPr="0094484F">
        <w:rPr>
          <w:b/>
          <w:bCs/>
          <w:color w:val="17365D" w:themeColor="text2" w:themeShade="BF"/>
        </w:rPr>
        <w:lastRenderedPageBreak/>
        <w:t>Marking and feedback policy</w:t>
      </w:r>
    </w:p>
    <w:p w14:paraId="6D389D1E" w14:textId="77777777" w:rsidR="00211DF4" w:rsidRPr="0094484F" w:rsidRDefault="00845BC0" w:rsidP="0094484F">
      <w:pPr>
        <w:pStyle w:val="Title"/>
        <w:jc w:val="center"/>
        <w:rPr>
          <w:b/>
          <w:bCs/>
          <w:color w:val="17365D" w:themeColor="text2" w:themeShade="BF"/>
        </w:rPr>
      </w:pPr>
      <w:r w:rsidRPr="0094484F">
        <w:rPr>
          <w:b/>
          <w:bCs/>
          <w:color w:val="17365D" w:themeColor="text2" w:themeShade="BF"/>
        </w:rPr>
        <w:t>Bromley Trust Academy</w:t>
      </w:r>
    </w:p>
    <w:p w14:paraId="72E66638" w14:textId="77777777" w:rsidR="0094484F" w:rsidRDefault="0094484F" w:rsidP="00884B28">
      <w:pPr>
        <w:pStyle w:val="Heading1"/>
      </w:pPr>
    </w:p>
    <w:p w14:paraId="2FF06A95" w14:textId="4912D79C" w:rsidR="001D2AF4" w:rsidRDefault="00211DF4" w:rsidP="00884B28">
      <w:pPr>
        <w:pStyle w:val="Heading1"/>
      </w:pPr>
      <w:r w:rsidRPr="0098288F">
        <w:t>Rationale</w:t>
      </w:r>
    </w:p>
    <w:p w14:paraId="26B05B2A" w14:textId="77777777" w:rsidR="0094484F" w:rsidRPr="0094484F" w:rsidRDefault="0094484F" w:rsidP="0094484F"/>
    <w:p w14:paraId="35359226" w14:textId="627B24A7" w:rsidR="00BA50B5" w:rsidRPr="00EA3D3F" w:rsidRDefault="00BA50B5" w:rsidP="00BA50B5">
      <w:r w:rsidRPr="00EA3D3F">
        <w:t>This policy aims to explicitly outline the purpose of marking and the way in which feedback</w:t>
      </w:r>
      <w:r w:rsidR="001F1C1D" w:rsidRPr="00EA3D3F">
        <w:t xml:space="preserve"> should be given to all </w:t>
      </w:r>
      <w:r w:rsidR="00B95CF0" w:rsidRPr="00EA3D3F">
        <w:t>pupil</w:t>
      </w:r>
      <w:r w:rsidR="0098288F" w:rsidRPr="00EA3D3F">
        <w:t>s</w:t>
      </w:r>
      <w:r w:rsidRPr="00EA3D3F">
        <w:t>.  It is an expectation that</w:t>
      </w:r>
      <w:r w:rsidRPr="00EA3D3F">
        <w:rPr>
          <w:b/>
        </w:rPr>
        <w:t xml:space="preserve"> all staff</w:t>
      </w:r>
      <w:r w:rsidR="001F1C1D" w:rsidRPr="00EA3D3F">
        <w:t xml:space="preserve"> working with the </w:t>
      </w:r>
      <w:r w:rsidR="00B95CF0" w:rsidRPr="00EA3D3F">
        <w:t>pupil</w:t>
      </w:r>
      <w:r w:rsidR="0098288F" w:rsidRPr="00EA3D3F">
        <w:t>s</w:t>
      </w:r>
      <w:r w:rsidRPr="00EA3D3F">
        <w:t xml:space="preserve"> in the classroom are familiar with this policy and follow it consistently.  </w:t>
      </w:r>
    </w:p>
    <w:p w14:paraId="6334823C" w14:textId="77777777" w:rsidR="00846CD7" w:rsidRPr="00EA3D3F" w:rsidRDefault="00846CD7" w:rsidP="00BA50B5">
      <w:r w:rsidRPr="00EA3D3F">
        <w:t>The purpose of marking is to:</w:t>
      </w:r>
    </w:p>
    <w:p w14:paraId="70752E1B" w14:textId="77777777" w:rsidR="00846CD7" w:rsidRPr="00EA3D3F" w:rsidRDefault="00846CD7" w:rsidP="00EA3D3F">
      <w:pPr>
        <w:pStyle w:val="ListParagraph"/>
        <w:numPr>
          <w:ilvl w:val="0"/>
          <w:numId w:val="4"/>
        </w:numPr>
        <w:ind w:left="426"/>
      </w:pPr>
      <w:r w:rsidRPr="00EA3D3F">
        <w:t>Provide motivation by acknowledging success and praising achievement.</w:t>
      </w:r>
    </w:p>
    <w:p w14:paraId="5A76BABE" w14:textId="615F97A7" w:rsidR="00846CD7" w:rsidRPr="00EA3D3F" w:rsidRDefault="00846CD7" w:rsidP="00EA3D3F">
      <w:pPr>
        <w:pStyle w:val="ListParagraph"/>
        <w:numPr>
          <w:ilvl w:val="0"/>
          <w:numId w:val="4"/>
        </w:numPr>
        <w:ind w:left="426"/>
      </w:pPr>
      <w:r w:rsidRPr="00EA3D3F">
        <w:t xml:space="preserve">Provide feedback on strengths and </w:t>
      </w:r>
      <w:r w:rsidR="005B7024" w:rsidRPr="00EA3D3F">
        <w:t>areas for development</w:t>
      </w:r>
      <w:r w:rsidRPr="00EA3D3F">
        <w:t xml:space="preserve"> in a piece of work.</w:t>
      </w:r>
    </w:p>
    <w:p w14:paraId="17E6EB75" w14:textId="77777777" w:rsidR="00846CD7" w:rsidRPr="00EA3D3F" w:rsidRDefault="00846CD7" w:rsidP="00EA3D3F">
      <w:pPr>
        <w:pStyle w:val="ListParagraph"/>
        <w:numPr>
          <w:ilvl w:val="0"/>
          <w:numId w:val="4"/>
        </w:numPr>
        <w:ind w:left="426"/>
      </w:pPr>
      <w:r w:rsidRPr="00EA3D3F">
        <w:t>Provide guidance on future learning and so contribute to raising achievement.</w:t>
      </w:r>
    </w:p>
    <w:p w14:paraId="10E3B894" w14:textId="77777777" w:rsidR="00846CD7" w:rsidRPr="00EA3D3F" w:rsidRDefault="00846CD7" w:rsidP="00EA3D3F">
      <w:pPr>
        <w:pStyle w:val="ListParagraph"/>
        <w:numPr>
          <w:ilvl w:val="0"/>
          <w:numId w:val="4"/>
        </w:numPr>
        <w:ind w:left="426"/>
      </w:pPr>
      <w:r w:rsidRPr="00EA3D3F">
        <w:t>Assess and record pupil progress.</w:t>
      </w:r>
    </w:p>
    <w:p w14:paraId="0B2CCDC6" w14:textId="77777777" w:rsidR="00846CD7" w:rsidRPr="00EA3D3F" w:rsidRDefault="00846CD7" w:rsidP="00EA3D3F">
      <w:pPr>
        <w:pStyle w:val="ListParagraph"/>
        <w:numPr>
          <w:ilvl w:val="0"/>
          <w:numId w:val="4"/>
        </w:numPr>
        <w:ind w:left="426"/>
      </w:pPr>
      <w:r w:rsidRPr="00EA3D3F">
        <w:t xml:space="preserve">Provide information to guide future teaching.  </w:t>
      </w:r>
    </w:p>
    <w:p w14:paraId="50DEEDC2" w14:textId="0BEC576D" w:rsidR="001D2AF4" w:rsidRDefault="001D2AF4" w:rsidP="00884B28">
      <w:pPr>
        <w:pStyle w:val="Heading1"/>
      </w:pPr>
      <w:r w:rsidRPr="0098288F">
        <w:t>Policy in Practice</w:t>
      </w:r>
      <w:r w:rsidR="00845BC0" w:rsidRPr="0098288F">
        <w:t xml:space="preserve"> - Midfield Campus</w:t>
      </w:r>
    </w:p>
    <w:p w14:paraId="04E2A56D" w14:textId="77777777" w:rsidR="0094484F" w:rsidRPr="0094484F" w:rsidRDefault="0094484F" w:rsidP="0094484F"/>
    <w:p w14:paraId="13541A99" w14:textId="746E690D" w:rsidR="00431B09" w:rsidRPr="00EA3D3F" w:rsidRDefault="001F1C1D" w:rsidP="00BA50B5">
      <w:r w:rsidRPr="00EA3D3F">
        <w:t xml:space="preserve">At </w:t>
      </w:r>
      <w:r w:rsidR="009C731F" w:rsidRPr="00EA3D3F">
        <w:t xml:space="preserve">BTA </w:t>
      </w:r>
      <w:r w:rsidRPr="00EA3D3F">
        <w:t>Midfield, our vision is to</w:t>
      </w:r>
      <w:r w:rsidR="00BA50B5" w:rsidRPr="00EA3D3F">
        <w:t xml:space="preserve"> </w:t>
      </w:r>
      <w:r w:rsidRPr="00EA3D3F">
        <w:t>encourage</w:t>
      </w:r>
      <w:r w:rsidR="00BA50B5" w:rsidRPr="00EA3D3F">
        <w:t xml:space="preserve"> our</w:t>
      </w:r>
      <w:r w:rsidRPr="00EA3D3F">
        <w:t xml:space="preserve"> </w:t>
      </w:r>
      <w:r w:rsidR="00B95CF0" w:rsidRPr="00EA3D3F">
        <w:t>pupil</w:t>
      </w:r>
      <w:r w:rsidR="0098288F" w:rsidRPr="00EA3D3F">
        <w:t>s</w:t>
      </w:r>
      <w:r w:rsidR="00431B09" w:rsidRPr="00EA3D3F">
        <w:t xml:space="preserve"> to become independent </w:t>
      </w:r>
      <w:r w:rsidRPr="00EA3D3F">
        <w:t xml:space="preserve">and </w:t>
      </w:r>
      <w:r w:rsidR="00E616A3" w:rsidRPr="00EA3D3F">
        <w:t>self-reflecting</w:t>
      </w:r>
      <w:r w:rsidR="00431B09" w:rsidRPr="00EA3D3F">
        <w:t>; as such, it is vital that our marking be positive but constructive.  It should highlight the</w:t>
      </w:r>
      <w:r w:rsidRPr="00EA3D3F">
        <w:t xml:space="preserve"> </w:t>
      </w:r>
      <w:r w:rsidR="00B95CF0" w:rsidRPr="00EA3D3F">
        <w:t>pupil</w:t>
      </w:r>
      <w:r w:rsidR="0098288F" w:rsidRPr="00EA3D3F">
        <w:t>s</w:t>
      </w:r>
      <w:r w:rsidRPr="00EA3D3F">
        <w:t>’</w:t>
      </w:r>
      <w:r w:rsidR="00431B09" w:rsidRPr="00EA3D3F">
        <w:t xml:space="preserve"> achievements, identify areas for development and provide a clear dialogue between teacher and</w:t>
      </w:r>
      <w:r w:rsidR="006F30D0" w:rsidRPr="00EA3D3F">
        <w:t xml:space="preserve"> </w:t>
      </w:r>
      <w:r w:rsidR="00B95CF0" w:rsidRPr="00EA3D3F">
        <w:t>pupil</w:t>
      </w:r>
      <w:r w:rsidR="00431B09" w:rsidRPr="00EA3D3F">
        <w:t xml:space="preserve">.  </w:t>
      </w:r>
    </w:p>
    <w:p w14:paraId="1C8D215F" w14:textId="00108667" w:rsidR="00E616A3" w:rsidRPr="00EA3D3F" w:rsidRDefault="00E616A3" w:rsidP="00BA50B5">
      <w:r w:rsidRPr="00EA3D3F">
        <w:t xml:space="preserve">Marking </w:t>
      </w:r>
      <w:r w:rsidR="00246E2F" w:rsidRPr="00EA3D3F">
        <w:t xml:space="preserve">and feedback </w:t>
      </w:r>
      <w:proofErr w:type="gramStart"/>
      <w:r w:rsidRPr="00EA3D3F">
        <w:t>should;</w:t>
      </w:r>
      <w:proofErr w:type="gramEnd"/>
    </w:p>
    <w:p w14:paraId="6D45FF6B" w14:textId="68FC9ECD" w:rsidR="00E16332" w:rsidRPr="00EA3D3F" w:rsidRDefault="00A5452A" w:rsidP="00EA3D3F">
      <w:pPr>
        <w:pStyle w:val="ListParagraph"/>
        <w:numPr>
          <w:ilvl w:val="0"/>
          <w:numId w:val="1"/>
        </w:numPr>
        <w:ind w:left="426"/>
      </w:pPr>
      <w:r w:rsidRPr="00EA3D3F">
        <w:t xml:space="preserve">Where appropriate, be </w:t>
      </w:r>
      <w:r w:rsidR="00E16332" w:rsidRPr="00EA3D3F">
        <w:t>made in re</w:t>
      </w:r>
      <w:r w:rsidR="00EB7C61" w:rsidRPr="00EA3D3F">
        <w:t>lation to the learning intention</w:t>
      </w:r>
      <w:r w:rsidR="00E16332" w:rsidRPr="00EA3D3F">
        <w:t xml:space="preserve">, </w:t>
      </w:r>
      <w:r w:rsidR="009C731F" w:rsidRPr="00EA3D3F">
        <w:t>success criteria</w:t>
      </w:r>
      <w:r w:rsidRPr="00EA3D3F">
        <w:t xml:space="preserve">, </w:t>
      </w:r>
      <w:r w:rsidR="00B17C7E" w:rsidRPr="00EA3D3F">
        <w:t xml:space="preserve">the </w:t>
      </w:r>
      <w:r w:rsidR="00B95CF0" w:rsidRPr="00EA3D3F">
        <w:t>pupil</w:t>
      </w:r>
      <w:r w:rsidR="0098288F" w:rsidRPr="00EA3D3F">
        <w:t>s</w:t>
      </w:r>
      <w:r w:rsidR="00B17C7E" w:rsidRPr="00EA3D3F">
        <w:t>’</w:t>
      </w:r>
      <w:r w:rsidR="00EB7C61" w:rsidRPr="00EA3D3F">
        <w:t xml:space="preserve"> individual</w:t>
      </w:r>
      <w:r w:rsidRPr="00EA3D3F">
        <w:t xml:space="preserve"> targets or in relation to specific teaching points made during the lesson.</w:t>
      </w:r>
    </w:p>
    <w:p w14:paraId="316497C5" w14:textId="5116C263" w:rsidR="007E47E2" w:rsidRPr="00EA3D3F" w:rsidRDefault="007E47E2" w:rsidP="00EA3D3F">
      <w:pPr>
        <w:pStyle w:val="ListParagraph"/>
        <w:numPr>
          <w:ilvl w:val="0"/>
          <w:numId w:val="1"/>
        </w:numPr>
        <w:ind w:left="426"/>
      </w:pPr>
      <w:r w:rsidRPr="00EA3D3F">
        <w:t xml:space="preserve">Show consistency and continuity so that </w:t>
      </w:r>
      <w:r w:rsidR="00B95CF0" w:rsidRPr="00EA3D3F">
        <w:t>pupil</w:t>
      </w:r>
      <w:r w:rsidR="0098288F" w:rsidRPr="00EA3D3F">
        <w:t>s</w:t>
      </w:r>
      <w:r w:rsidRPr="00EA3D3F">
        <w:t xml:space="preserve"> have a clear understanding of the teacher</w:t>
      </w:r>
      <w:r w:rsidR="004D01DE" w:rsidRPr="00EA3D3F">
        <w:t>'</w:t>
      </w:r>
      <w:r w:rsidRPr="00EA3D3F">
        <w:t>s expectations.</w:t>
      </w:r>
    </w:p>
    <w:p w14:paraId="7B1F299E" w14:textId="463B5649" w:rsidR="00E616A3" w:rsidRPr="00EA3D3F" w:rsidRDefault="00E616A3" w:rsidP="00EA3D3F">
      <w:pPr>
        <w:pStyle w:val="ListParagraph"/>
        <w:numPr>
          <w:ilvl w:val="0"/>
          <w:numId w:val="1"/>
        </w:numPr>
        <w:ind w:left="426"/>
      </w:pPr>
      <w:r w:rsidRPr="00EA3D3F">
        <w:t>Acknowledge and show appreciation for a</w:t>
      </w:r>
      <w:r w:rsidR="00FD205A" w:rsidRPr="00EA3D3F">
        <w:t xml:space="preserve"> </w:t>
      </w:r>
      <w:r w:rsidR="00B95CF0" w:rsidRPr="00EA3D3F">
        <w:t>pupil</w:t>
      </w:r>
      <w:r w:rsidR="00B17C7E" w:rsidRPr="00EA3D3F">
        <w:t>’s</w:t>
      </w:r>
      <w:r w:rsidRPr="00EA3D3F">
        <w:t xml:space="preserve"> efforts and achievement</w:t>
      </w:r>
      <w:r w:rsidR="007E47E2" w:rsidRPr="00EA3D3F">
        <w:t xml:space="preserve">s and celebrate these through praise.  This should be </w:t>
      </w:r>
      <w:r w:rsidR="00B17C7E" w:rsidRPr="00EA3D3F">
        <w:t xml:space="preserve">recorded </w:t>
      </w:r>
      <w:r w:rsidR="007E47E2" w:rsidRPr="00EA3D3F">
        <w:t xml:space="preserve">as a 'What Went Well' (WWW) comment. </w:t>
      </w:r>
    </w:p>
    <w:p w14:paraId="758C966B" w14:textId="15B31B69" w:rsidR="004D01DE" w:rsidRPr="00EA3D3F" w:rsidRDefault="00D13301" w:rsidP="00EA3D3F">
      <w:pPr>
        <w:pStyle w:val="ListParagraph"/>
        <w:numPr>
          <w:ilvl w:val="0"/>
          <w:numId w:val="1"/>
        </w:numPr>
        <w:ind w:left="426"/>
      </w:pPr>
      <w:r w:rsidRPr="00EA3D3F">
        <w:t xml:space="preserve">Show </w:t>
      </w:r>
      <w:r w:rsidR="00B95CF0" w:rsidRPr="00EA3D3F">
        <w:t>pupil</w:t>
      </w:r>
      <w:r w:rsidR="0098288F" w:rsidRPr="00EA3D3F">
        <w:t>s</w:t>
      </w:r>
      <w:r w:rsidR="004D01DE" w:rsidRPr="00EA3D3F">
        <w:t xml:space="preserve"> how they can improve through their 'Even Better If' (EBI) comment.  This should be aimed at how </w:t>
      </w:r>
      <w:r w:rsidR="00B17C7E" w:rsidRPr="00EA3D3F">
        <w:t xml:space="preserve">correction and improvement can be made </w:t>
      </w:r>
      <w:r w:rsidR="004D01DE" w:rsidRPr="00EA3D3F">
        <w:t>or what target</w:t>
      </w:r>
      <w:r w:rsidR="00B17C7E" w:rsidRPr="00EA3D3F">
        <w:t>s</w:t>
      </w:r>
      <w:r w:rsidR="004D01DE" w:rsidRPr="00EA3D3F">
        <w:t xml:space="preserve"> they should b</w:t>
      </w:r>
      <w:r w:rsidR="00B17C7E" w:rsidRPr="00EA3D3F">
        <w:t>e working towards achieving</w:t>
      </w:r>
      <w:r w:rsidR="004D01DE" w:rsidRPr="00EA3D3F">
        <w:t>.</w:t>
      </w:r>
    </w:p>
    <w:p w14:paraId="3C3E4C42" w14:textId="02735D98" w:rsidR="005B7024" w:rsidRPr="00EA3D3F" w:rsidRDefault="00670788" w:rsidP="00EA3D3F">
      <w:pPr>
        <w:pStyle w:val="ListParagraph"/>
        <w:numPr>
          <w:ilvl w:val="0"/>
          <w:numId w:val="1"/>
        </w:numPr>
        <w:ind w:left="426"/>
      </w:pPr>
      <w:r w:rsidRPr="00EA3D3F">
        <w:t>N</w:t>
      </w:r>
      <w:r w:rsidR="005B7024" w:rsidRPr="00EA3D3F">
        <w:t xml:space="preserve">ot </w:t>
      </w:r>
      <w:r w:rsidRPr="00EA3D3F">
        <w:t>be an unnecessary teacher workload burden, it must directly impact on pupil progress</w:t>
      </w:r>
      <w:r w:rsidR="00142D5D" w:rsidRPr="00EA3D3F">
        <w:t xml:space="preserve"> and so mu</w:t>
      </w:r>
      <w:r w:rsidR="0038615D" w:rsidRPr="00EA3D3F">
        <w:t>st</w:t>
      </w:r>
      <w:r w:rsidR="00142D5D" w:rsidRPr="00EA3D3F">
        <w:t xml:space="preserve"> be meaningful, </w:t>
      </w:r>
      <w:proofErr w:type="gramStart"/>
      <w:r w:rsidR="00142D5D" w:rsidRPr="00EA3D3F">
        <w:t>manageable</w:t>
      </w:r>
      <w:proofErr w:type="gramEnd"/>
      <w:r w:rsidR="00142D5D" w:rsidRPr="00EA3D3F">
        <w:t xml:space="preserve"> and motivating</w:t>
      </w:r>
      <w:r w:rsidR="0038615D" w:rsidRPr="00EA3D3F">
        <w:t>.</w:t>
      </w:r>
    </w:p>
    <w:p w14:paraId="5C7D4CD7" w14:textId="3B5B4436" w:rsidR="00040C48" w:rsidRPr="00EA3D3F" w:rsidRDefault="00E616A3" w:rsidP="00EA3D3F">
      <w:pPr>
        <w:pStyle w:val="ListParagraph"/>
        <w:numPr>
          <w:ilvl w:val="0"/>
          <w:numId w:val="1"/>
        </w:numPr>
        <w:ind w:left="426"/>
      </w:pPr>
      <w:r w:rsidRPr="00EA3D3F">
        <w:t>Provide a clear di</w:t>
      </w:r>
      <w:r w:rsidR="00B17C7E" w:rsidRPr="00EA3D3F">
        <w:t xml:space="preserve">alogue between teacher and pupil using a range of strategies appropriate to </w:t>
      </w:r>
      <w:r w:rsidR="0038763B" w:rsidRPr="00EA3D3F">
        <w:t>their</w:t>
      </w:r>
      <w:r w:rsidR="0038615D" w:rsidRPr="00EA3D3F">
        <w:t xml:space="preserve"> key stages and </w:t>
      </w:r>
      <w:proofErr w:type="gramStart"/>
      <w:r w:rsidR="0038615D" w:rsidRPr="00EA3D3F">
        <w:t>abilities</w:t>
      </w:r>
      <w:r w:rsidRPr="00EA3D3F">
        <w:t>;</w:t>
      </w:r>
      <w:proofErr w:type="gramEnd"/>
      <w:r w:rsidRPr="00EA3D3F">
        <w:t xml:space="preserve"> </w:t>
      </w:r>
    </w:p>
    <w:p w14:paraId="1C4850DD" w14:textId="1D72EE38" w:rsidR="00040C48" w:rsidRPr="00EA3D3F" w:rsidRDefault="00040C48" w:rsidP="00EA3D3F">
      <w:pPr>
        <w:pStyle w:val="ListParagraph"/>
        <w:numPr>
          <w:ilvl w:val="1"/>
          <w:numId w:val="1"/>
        </w:numPr>
        <w:ind w:left="851"/>
      </w:pPr>
      <w:r w:rsidRPr="00EA3D3F">
        <w:t xml:space="preserve">Pupils working within EYFS standards for </w:t>
      </w:r>
      <w:r w:rsidR="00F51D6D" w:rsidRPr="00EA3D3F">
        <w:t>literacy</w:t>
      </w:r>
      <w:r w:rsidRPr="00EA3D3F">
        <w:t xml:space="preserve"> and numeracy will receive all feedback verbally.  Work here is captured via observations </w:t>
      </w:r>
      <w:r w:rsidR="00F51D6D" w:rsidRPr="00EA3D3F">
        <w:t xml:space="preserve">(photo or video) </w:t>
      </w:r>
      <w:r w:rsidRPr="00EA3D3F">
        <w:t xml:space="preserve">using Tapestry and assessed </w:t>
      </w:r>
      <w:r w:rsidRPr="00EA3D3F">
        <w:lastRenderedPageBreak/>
        <w:t>against the EYFS strands</w:t>
      </w:r>
      <w:r w:rsidR="00F51D6D" w:rsidRPr="00EA3D3F">
        <w:t xml:space="preserve">. </w:t>
      </w:r>
      <w:r w:rsidRPr="00EA3D3F">
        <w:t xml:space="preserve"> </w:t>
      </w:r>
      <w:r w:rsidR="00F51D6D" w:rsidRPr="00EA3D3F">
        <w:t>D</w:t>
      </w:r>
      <w:r w:rsidRPr="00EA3D3F">
        <w:t xml:space="preserve">irectly on </w:t>
      </w:r>
      <w:r w:rsidR="00F51D6D" w:rsidRPr="00EA3D3F">
        <w:t>any written</w:t>
      </w:r>
      <w:r w:rsidRPr="00EA3D3F">
        <w:t xml:space="preserve"> work, the teacher will use their professional judgement to make the appropriate notation according to each individual child and their development stage </w:t>
      </w:r>
      <w:proofErr w:type="gramStart"/>
      <w:r w:rsidRPr="00EA3D3F">
        <w:t>e.g.</w:t>
      </w:r>
      <w:proofErr w:type="gramEnd"/>
      <w:r w:rsidRPr="00EA3D3F">
        <w:t xml:space="preserve"> it may be appropriate to correct a reversed letter or to add in capital letter for some children but not all. </w:t>
      </w:r>
      <w:r w:rsidR="00F51D6D" w:rsidRPr="00EA3D3F">
        <w:t>All written work to be displayed will have some form of positive acknowledgement either i</w:t>
      </w:r>
      <w:r w:rsidR="008D3947" w:rsidRPr="00EA3D3F">
        <w:t xml:space="preserve">n the form of a comment, </w:t>
      </w:r>
      <w:proofErr w:type="gramStart"/>
      <w:r w:rsidR="008D3947" w:rsidRPr="00EA3D3F">
        <w:t>phrase</w:t>
      </w:r>
      <w:proofErr w:type="gramEnd"/>
      <w:r w:rsidR="008D3947" w:rsidRPr="00EA3D3F">
        <w:t xml:space="preserve"> or</w:t>
      </w:r>
      <w:r w:rsidR="00F51D6D" w:rsidRPr="00EA3D3F">
        <w:t xml:space="preserve"> sticker</w:t>
      </w:r>
      <w:r w:rsidR="00127713" w:rsidRPr="00EA3D3F">
        <w:t xml:space="preserve"> </w:t>
      </w:r>
      <w:r w:rsidR="00F51D6D" w:rsidRPr="00EA3D3F">
        <w:t>etc</w:t>
      </w:r>
      <w:r w:rsidR="00127713" w:rsidRPr="00EA3D3F">
        <w:t xml:space="preserve">.  With changing cohorts, teachers will monitor and evaluate the </w:t>
      </w:r>
      <w:r w:rsidR="0049529E" w:rsidRPr="00EA3D3F">
        <w:t>most appropriate motivator for each pupil.</w:t>
      </w:r>
    </w:p>
    <w:p w14:paraId="5EE4EA51" w14:textId="21C0CAA5" w:rsidR="0038763B" w:rsidRPr="00EA3D3F" w:rsidRDefault="00040C48" w:rsidP="00EA3D3F">
      <w:pPr>
        <w:pStyle w:val="ListParagraph"/>
        <w:numPr>
          <w:ilvl w:val="1"/>
          <w:numId w:val="1"/>
        </w:numPr>
        <w:ind w:left="851"/>
      </w:pPr>
      <w:r w:rsidRPr="00EA3D3F">
        <w:t>Pupils</w:t>
      </w:r>
      <w:r w:rsidR="00B17C7E" w:rsidRPr="00EA3D3F">
        <w:t xml:space="preserve"> working towards </w:t>
      </w:r>
      <w:r w:rsidR="005D66B5" w:rsidRPr="00EA3D3F">
        <w:t xml:space="preserve">or within </w:t>
      </w:r>
      <w:r w:rsidR="00B17C7E" w:rsidRPr="00EA3D3F">
        <w:t>key stage one standards</w:t>
      </w:r>
      <w:r w:rsidR="0038763B" w:rsidRPr="00EA3D3F">
        <w:t xml:space="preserve"> are expected to respond </w:t>
      </w:r>
      <w:r w:rsidR="005B7024" w:rsidRPr="00EA3D3F">
        <w:t>informally through dialogue</w:t>
      </w:r>
      <w:r w:rsidR="0038763B" w:rsidRPr="00EA3D3F">
        <w:t xml:space="preserve"> to at least one piece of core curriculum work per week</w:t>
      </w:r>
      <w:r w:rsidR="00230BA9" w:rsidRPr="00EA3D3F">
        <w:t xml:space="preserve">, while </w:t>
      </w:r>
      <w:r w:rsidR="00B95CF0" w:rsidRPr="00EA3D3F">
        <w:t>pupils</w:t>
      </w:r>
      <w:r w:rsidR="00230BA9" w:rsidRPr="00EA3D3F">
        <w:t xml:space="preserve"> working within KS2 standards are expected to respond </w:t>
      </w:r>
      <w:r w:rsidR="005B7024" w:rsidRPr="00EA3D3F">
        <w:t xml:space="preserve">more formally, through written comment, </w:t>
      </w:r>
      <w:proofErr w:type="gramStart"/>
      <w:r w:rsidR="005B7024" w:rsidRPr="00EA3D3F">
        <w:t>correction</w:t>
      </w:r>
      <w:proofErr w:type="gramEnd"/>
      <w:r w:rsidR="005B7024" w:rsidRPr="00EA3D3F">
        <w:t xml:space="preserve"> or improvement </w:t>
      </w:r>
      <w:r w:rsidR="00230BA9" w:rsidRPr="00EA3D3F">
        <w:t xml:space="preserve">to </w:t>
      </w:r>
      <w:r w:rsidR="00FD205A" w:rsidRPr="00EA3D3F">
        <w:t xml:space="preserve">at least </w:t>
      </w:r>
      <w:r w:rsidR="00230BA9" w:rsidRPr="00EA3D3F">
        <w:t>two piece</w:t>
      </w:r>
      <w:r w:rsidR="00FD205A" w:rsidRPr="00EA3D3F">
        <w:t>s</w:t>
      </w:r>
      <w:r w:rsidR="005B7024" w:rsidRPr="00EA3D3F">
        <w:t xml:space="preserve"> per week</w:t>
      </w:r>
      <w:r w:rsidR="00230BA9" w:rsidRPr="00EA3D3F">
        <w:t xml:space="preserve">.  </w:t>
      </w:r>
      <w:r w:rsidR="00B95CF0" w:rsidRPr="00EA3D3F">
        <w:t>Pupil</w:t>
      </w:r>
      <w:r w:rsidR="00230BA9" w:rsidRPr="00EA3D3F">
        <w:t xml:space="preserve">s </w:t>
      </w:r>
      <w:r w:rsidR="005B68E5" w:rsidRPr="00EA3D3F">
        <w:t xml:space="preserve">may </w:t>
      </w:r>
      <w:r w:rsidR="00B17C7E" w:rsidRPr="00EA3D3F">
        <w:t>use</w:t>
      </w:r>
      <w:r w:rsidR="0038763B" w:rsidRPr="00EA3D3F">
        <w:t xml:space="preserve"> the following techniques to re</w:t>
      </w:r>
      <w:r w:rsidR="005B7024" w:rsidRPr="00EA3D3F">
        <w:t>s</w:t>
      </w:r>
      <w:r w:rsidR="0038763B" w:rsidRPr="00EA3D3F">
        <w:t>pond to teachers’ feedback:</w:t>
      </w:r>
    </w:p>
    <w:p w14:paraId="11DE01D4" w14:textId="2F7DBD20" w:rsidR="005B7024" w:rsidRPr="00EA3D3F" w:rsidRDefault="005B7024" w:rsidP="00EA3D3F">
      <w:pPr>
        <w:pStyle w:val="ListParagraph"/>
        <w:numPr>
          <w:ilvl w:val="2"/>
          <w:numId w:val="1"/>
        </w:numPr>
        <w:ind w:left="1418"/>
      </w:pPr>
      <w:r w:rsidRPr="00EA3D3F">
        <w:t>Verbal dialogue</w:t>
      </w:r>
      <w:r w:rsidR="00B17C7E" w:rsidRPr="00EA3D3F">
        <w:t xml:space="preserve"> </w:t>
      </w:r>
      <w:r w:rsidR="00230BA9" w:rsidRPr="00EA3D3F">
        <w:t>for</w:t>
      </w:r>
      <w:r w:rsidRPr="00EA3D3F">
        <w:t xml:space="preserve"> EYFS/</w:t>
      </w:r>
      <w:r w:rsidR="00230BA9" w:rsidRPr="00EA3D3F">
        <w:t xml:space="preserve">KS1 </w:t>
      </w:r>
      <w:r w:rsidR="00B95CF0" w:rsidRPr="00EA3D3F">
        <w:t>pupil</w:t>
      </w:r>
      <w:r w:rsidR="00230BA9" w:rsidRPr="00EA3D3F">
        <w:t xml:space="preserve">s </w:t>
      </w:r>
      <w:r w:rsidRPr="00EA3D3F">
        <w:t xml:space="preserve">which should happen during or immediately after the learning while live marking. </w:t>
      </w:r>
    </w:p>
    <w:p w14:paraId="6C795E2E" w14:textId="0ECF7C1A" w:rsidR="0038763B" w:rsidRPr="00EA3D3F" w:rsidRDefault="005B7024" w:rsidP="00EA3D3F">
      <w:pPr>
        <w:pStyle w:val="ListParagraph"/>
        <w:numPr>
          <w:ilvl w:val="2"/>
          <w:numId w:val="1"/>
        </w:numPr>
        <w:ind w:left="1418"/>
      </w:pPr>
      <w:r w:rsidRPr="00EA3D3F">
        <w:t xml:space="preserve">Pupils working within KS2 standards </w:t>
      </w:r>
      <w:proofErr w:type="gramStart"/>
      <w:r w:rsidRPr="00EA3D3F">
        <w:t>are able to</w:t>
      </w:r>
      <w:proofErr w:type="gramEnd"/>
      <w:r w:rsidRPr="00EA3D3F">
        <w:t xml:space="preserve"> make a brief written comment or correction to a piece of work. </w:t>
      </w:r>
    </w:p>
    <w:p w14:paraId="45D144C3" w14:textId="5825C121" w:rsidR="0038763B" w:rsidRPr="00EA3D3F" w:rsidRDefault="0038763B" w:rsidP="00EA3D3F">
      <w:pPr>
        <w:pStyle w:val="ListParagraph"/>
        <w:numPr>
          <w:ilvl w:val="2"/>
          <w:numId w:val="1"/>
        </w:numPr>
        <w:ind w:left="1418"/>
      </w:pPr>
      <w:r w:rsidRPr="00EA3D3F">
        <w:t>W</w:t>
      </w:r>
      <w:r w:rsidR="00B17C7E" w:rsidRPr="00EA3D3F">
        <w:t>here a particularly valid statement is made by the</w:t>
      </w:r>
      <w:r w:rsidRPr="00EA3D3F">
        <w:t xml:space="preserve"> </w:t>
      </w:r>
      <w:r w:rsidR="00B95CF0" w:rsidRPr="00EA3D3F">
        <w:t>pupil</w:t>
      </w:r>
      <w:r w:rsidR="00670788" w:rsidRPr="00EA3D3F">
        <w:t xml:space="preserve"> during the lesson or feedback</w:t>
      </w:r>
      <w:r w:rsidR="00B17C7E" w:rsidRPr="00EA3D3F">
        <w:t>, this may be acknowledged and recorded in the form of a written response in the book by the teac</w:t>
      </w:r>
      <w:r w:rsidR="008C7612" w:rsidRPr="00EA3D3F">
        <w:t>her engaging in the dialogue – these comments may (where appropriate) be scribed by an adult.</w:t>
      </w:r>
      <w:r w:rsidR="0098288F" w:rsidRPr="00EA3D3F">
        <w:t xml:space="preserve">  </w:t>
      </w:r>
    </w:p>
    <w:p w14:paraId="3B57C7D2" w14:textId="17961F05" w:rsidR="0038763B" w:rsidRPr="00EA3D3F" w:rsidRDefault="0038763B" w:rsidP="00EA3D3F">
      <w:pPr>
        <w:pStyle w:val="ListParagraph"/>
        <w:numPr>
          <w:ilvl w:val="2"/>
          <w:numId w:val="1"/>
        </w:numPr>
        <w:ind w:left="1418"/>
      </w:pPr>
      <w:r w:rsidRPr="00EA3D3F">
        <w:t xml:space="preserve">A </w:t>
      </w:r>
      <w:r w:rsidR="00B95CF0" w:rsidRPr="00EA3D3F">
        <w:t>pupil</w:t>
      </w:r>
      <w:r w:rsidRPr="00EA3D3F">
        <w:t>’s response may be recorded as a voice note if responding to feedback on a digital platform.</w:t>
      </w:r>
    </w:p>
    <w:p w14:paraId="36202535" w14:textId="6CB0C02B" w:rsidR="0038763B" w:rsidRPr="00EA3D3F" w:rsidRDefault="005B68E5" w:rsidP="00EA3D3F">
      <w:pPr>
        <w:pStyle w:val="ListParagraph"/>
        <w:numPr>
          <w:ilvl w:val="2"/>
          <w:numId w:val="1"/>
        </w:numPr>
        <w:ind w:left="1418"/>
      </w:pPr>
      <w:r w:rsidRPr="00EA3D3F">
        <w:t xml:space="preserve">Where a discussion takes place between an adult and a </w:t>
      </w:r>
      <w:r w:rsidR="00B95CF0" w:rsidRPr="00EA3D3F">
        <w:t>pupil</w:t>
      </w:r>
      <w:r w:rsidRPr="00EA3D3F">
        <w:t>, it is not necessary to record this as the value is gleamed from the quality of conversation and the impact</w:t>
      </w:r>
      <w:r w:rsidR="0038763B" w:rsidRPr="00EA3D3F">
        <w:t xml:space="preserve"> directly</w:t>
      </w:r>
      <w:r w:rsidRPr="00EA3D3F">
        <w:t xml:space="preserve"> in the work</w:t>
      </w:r>
      <w:r w:rsidR="0038763B" w:rsidRPr="00EA3D3F">
        <w:t xml:space="preserve"> and learning in real time</w:t>
      </w:r>
      <w:r w:rsidR="00670788" w:rsidRPr="00EA3D3F">
        <w:t xml:space="preserve"> – evidencing of this is not required</w:t>
      </w:r>
      <w:r w:rsidRPr="00EA3D3F">
        <w:t xml:space="preserve">. </w:t>
      </w:r>
    </w:p>
    <w:p w14:paraId="44623207" w14:textId="2180D553" w:rsidR="00B17C7E" w:rsidRPr="00EA3D3F" w:rsidRDefault="005B68E5" w:rsidP="00EA3D3F">
      <w:pPr>
        <w:pStyle w:val="ListParagraph"/>
        <w:numPr>
          <w:ilvl w:val="2"/>
          <w:numId w:val="1"/>
        </w:numPr>
        <w:ind w:left="1418"/>
      </w:pPr>
      <w:r w:rsidRPr="00EA3D3F">
        <w:t xml:space="preserve">It is noted that often </w:t>
      </w:r>
      <w:r w:rsidR="00B95CF0" w:rsidRPr="00EA3D3F">
        <w:t>pupil</w:t>
      </w:r>
      <w:r w:rsidR="0038763B" w:rsidRPr="00EA3D3F">
        <w:t>s</w:t>
      </w:r>
      <w:r w:rsidRPr="00EA3D3F">
        <w:t xml:space="preserve"> are working directly with staff throughout lessons and feedback is given in the form of a verbal comment, conversation and questioning and </w:t>
      </w:r>
      <w:r w:rsidR="00B95CF0" w:rsidRPr="00EA3D3F">
        <w:t>pupil</w:t>
      </w:r>
      <w:r w:rsidR="0038763B" w:rsidRPr="00EA3D3F">
        <w:t xml:space="preserve">s </w:t>
      </w:r>
      <w:r w:rsidRPr="00EA3D3F">
        <w:t xml:space="preserve">make improvements to their work </w:t>
      </w:r>
      <w:r w:rsidR="0038763B" w:rsidRPr="00EA3D3F">
        <w:t xml:space="preserve">and learning </w:t>
      </w:r>
      <w:r w:rsidRPr="00EA3D3F">
        <w:t xml:space="preserve">throughout the course of a </w:t>
      </w:r>
      <w:proofErr w:type="gramStart"/>
      <w:r w:rsidRPr="00EA3D3F">
        <w:t>lesson</w:t>
      </w:r>
      <w:proofErr w:type="gramEnd"/>
      <w:r w:rsidR="0038763B" w:rsidRPr="00EA3D3F">
        <w:t xml:space="preserve"> and this is the most frequently used method and most appropriate for these </w:t>
      </w:r>
      <w:r w:rsidR="00B95CF0" w:rsidRPr="00EA3D3F">
        <w:t>pupil</w:t>
      </w:r>
      <w:r w:rsidR="0038763B" w:rsidRPr="00EA3D3F">
        <w:t>s.</w:t>
      </w:r>
    </w:p>
    <w:p w14:paraId="7E3DE689" w14:textId="0118F72E" w:rsidR="001D2AF4" w:rsidRPr="00EA3D3F" w:rsidRDefault="001D2AF4" w:rsidP="00834D98">
      <w:pPr>
        <w:pStyle w:val="ListParagraph"/>
        <w:numPr>
          <w:ilvl w:val="0"/>
          <w:numId w:val="1"/>
        </w:numPr>
        <w:ind w:left="284"/>
      </w:pPr>
      <w:r w:rsidRPr="00EA3D3F">
        <w:t>Be completed regularly in green pen with detailed WWW and EBI feedback on at least 3 in every</w:t>
      </w:r>
      <w:r w:rsidR="00184956" w:rsidRPr="00EA3D3F">
        <w:t xml:space="preserve"> 5 pieces of work for all </w:t>
      </w:r>
      <w:r w:rsidR="009272C9" w:rsidRPr="00EA3D3F">
        <w:t>pupils</w:t>
      </w:r>
      <w:r w:rsidR="00184956" w:rsidRPr="00EA3D3F">
        <w:t xml:space="preserve"> </w:t>
      </w:r>
      <w:r w:rsidR="00845BC0" w:rsidRPr="00EA3D3F">
        <w:t xml:space="preserve">to ensure that marking requirements are manageable and to give </w:t>
      </w:r>
      <w:r w:rsidR="009272C9" w:rsidRPr="00EA3D3F">
        <w:t xml:space="preserve">pupils </w:t>
      </w:r>
      <w:r w:rsidR="00845BC0" w:rsidRPr="00EA3D3F">
        <w:t xml:space="preserve">sufficient time to respond appropriately; </w:t>
      </w:r>
      <w:r w:rsidR="00184956" w:rsidRPr="00EA3D3F">
        <w:t xml:space="preserve">remaining pieces </w:t>
      </w:r>
      <w:r w:rsidR="00845BC0" w:rsidRPr="00EA3D3F">
        <w:t xml:space="preserve">are </w:t>
      </w:r>
      <w:r w:rsidR="00184956" w:rsidRPr="00EA3D3F">
        <w:t>to have</w:t>
      </w:r>
      <w:r w:rsidRPr="00EA3D3F">
        <w:t xml:space="preserve"> a bri</w:t>
      </w:r>
      <w:r w:rsidR="00184956" w:rsidRPr="00EA3D3F">
        <w:t xml:space="preserve">ef comment observing the </w:t>
      </w:r>
      <w:r w:rsidR="009272C9" w:rsidRPr="00EA3D3F">
        <w:t>pupils</w:t>
      </w:r>
      <w:r w:rsidR="00184956" w:rsidRPr="00EA3D3F">
        <w:t>’</w:t>
      </w:r>
      <w:r w:rsidRPr="00EA3D3F">
        <w:t xml:space="preserve"> effort</w:t>
      </w:r>
      <w:r w:rsidR="00184956" w:rsidRPr="00EA3D3F">
        <w:t>s</w:t>
      </w:r>
      <w:r w:rsidRPr="00EA3D3F">
        <w:t xml:space="preserve"> or class participation.  </w:t>
      </w:r>
      <w:r w:rsidR="00885401" w:rsidRPr="00EA3D3F">
        <w:t>Work should be marked promptly</w:t>
      </w:r>
      <w:r w:rsidR="008E5439" w:rsidRPr="00EA3D3F">
        <w:t xml:space="preserve"> after completion to allow effective and immediate feedback</w:t>
      </w:r>
      <w:r w:rsidR="00C45C18" w:rsidRPr="00EA3D3F">
        <w:t xml:space="preserve">.  </w:t>
      </w:r>
      <w:r w:rsidR="008D3947" w:rsidRPr="00EA3D3F">
        <w:t>Teachers should use WWW and EBI</w:t>
      </w:r>
      <w:r w:rsidR="009272C9" w:rsidRPr="00EA3D3F">
        <w:t xml:space="preserve"> to indicate feedback </w:t>
      </w:r>
      <w:r w:rsidR="00C45C18" w:rsidRPr="00EA3D3F">
        <w:t>and write in clear</w:t>
      </w:r>
      <w:r w:rsidR="009272C9" w:rsidRPr="00EA3D3F">
        <w:t xml:space="preserve"> and legible </w:t>
      </w:r>
      <w:r w:rsidR="00C45C18" w:rsidRPr="00EA3D3F">
        <w:t>handwriting</w:t>
      </w:r>
      <w:r w:rsidR="009272C9" w:rsidRPr="00EA3D3F">
        <w:t>.</w:t>
      </w:r>
    </w:p>
    <w:p w14:paraId="13D16088" w14:textId="22DBB920" w:rsidR="00FB45E7" w:rsidRPr="00EA3D3F" w:rsidRDefault="00FB45E7" w:rsidP="00834D98">
      <w:pPr>
        <w:pStyle w:val="ListParagraph"/>
        <w:numPr>
          <w:ilvl w:val="0"/>
          <w:numId w:val="1"/>
        </w:numPr>
        <w:ind w:left="284"/>
      </w:pPr>
      <w:r w:rsidRPr="00EA3D3F">
        <w:t>Be live marking as much as possible, with the pupils present and part of the process.</w:t>
      </w:r>
    </w:p>
    <w:p w14:paraId="27C218BF" w14:textId="3C8B6BD0" w:rsidR="002C0D31" w:rsidRPr="00EA3D3F" w:rsidRDefault="002C0D31" w:rsidP="00834D98">
      <w:pPr>
        <w:pStyle w:val="ListParagraph"/>
        <w:numPr>
          <w:ilvl w:val="0"/>
          <w:numId w:val="1"/>
        </w:numPr>
        <w:ind w:left="284"/>
      </w:pPr>
      <w:r w:rsidRPr="00EA3D3F">
        <w:t xml:space="preserve">Look for persistent errors and patterns of errors, rather than every error made: be selective and sensitive in marking </w:t>
      </w:r>
      <w:proofErr w:type="gramStart"/>
      <w:r w:rsidRPr="00EA3D3F">
        <w:t>e.g.</w:t>
      </w:r>
      <w:proofErr w:type="gramEnd"/>
      <w:r w:rsidRPr="00EA3D3F">
        <w:t xml:space="preserve"> not every incorrect spelling will be highlighted, onl</w:t>
      </w:r>
      <w:r w:rsidR="00184956" w:rsidRPr="00EA3D3F">
        <w:t>y words that an individual pupil</w:t>
      </w:r>
      <w:r w:rsidRPr="00EA3D3F">
        <w:t xml:space="preserve"> should be reasonably expected to know</w:t>
      </w:r>
      <w:r w:rsidR="009272C9" w:rsidRPr="00EA3D3F">
        <w:t xml:space="preserve"> or that are subject specific to that lesson</w:t>
      </w:r>
      <w:r w:rsidRPr="00EA3D3F">
        <w:t xml:space="preserve">. </w:t>
      </w:r>
    </w:p>
    <w:p w14:paraId="5C3C1E58" w14:textId="7D48DA8A" w:rsidR="00237E26" w:rsidRPr="00EA3D3F" w:rsidRDefault="00237E26" w:rsidP="00834D98">
      <w:pPr>
        <w:pStyle w:val="ListParagraph"/>
        <w:numPr>
          <w:ilvl w:val="0"/>
          <w:numId w:val="1"/>
        </w:numPr>
        <w:ind w:left="284"/>
      </w:pPr>
      <w:r w:rsidRPr="00EA3D3F">
        <w:t>Provide an opport</w:t>
      </w:r>
      <w:r w:rsidR="00184956" w:rsidRPr="00EA3D3F">
        <w:t>unity to identify where</w:t>
      </w:r>
      <w:r w:rsidR="009272C9" w:rsidRPr="00EA3D3F">
        <w:t xml:space="preserve"> pupils</w:t>
      </w:r>
      <w:r w:rsidRPr="00EA3D3F">
        <w:t xml:space="preserve"> have achieved </w:t>
      </w:r>
      <w:r w:rsidR="00184956" w:rsidRPr="00EA3D3F">
        <w:t xml:space="preserve">their </w:t>
      </w:r>
      <w:r w:rsidRPr="00EA3D3F">
        <w:t xml:space="preserve">standards and </w:t>
      </w:r>
      <w:r w:rsidR="00C45C18" w:rsidRPr="00EA3D3F">
        <w:t>‘Pupil Asset’</w:t>
      </w:r>
      <w:r w:rsidRPr="00EA3D3F">
        <w:t xml:space="preserve"> must </w:t>
      </w:r>
      <w:r w:rsidR="00184956" w:rsidRPr="00EA3D3F">
        <w:t xml:space="preserve">be updated </w:t>
      </w:r>
      <w:r w:rsidR="004627FB" w:rsidRPr="00EA3D3F">
        <w:t>at least weekly</w:t>
      </w:r>
      <w:r w:rsidR="00845BC0" w:rsidRPr="00EA3D3F">
        <w:t xml:space="preserve">.  </w:t>
      </w:r>
      <w:r w:rsidR="00C45C18" w:rsidRPr="00EA3D3F">
        <w:t>Pupil Asset (PA)</w:t>
      </w:r>
      <w:r w:rsidR="00845BC0" w:rsidRPr="00EA3D3F">
        <w:t xml:space="preserve"> is the programme used by Midfield Campus to track the progress of each child </w:t>
      </w:r>
      <w:r w:rsidR="006559DD" w:rsidRPr="00EA3D3F">
        <w:t>and assess against the age</w:t>
      </w:r>
      <w:r w:rsidR="00CF589F" w:rsidRPr="00EA3D3F">
        <w:t>-</w:t>
      </w:r>
      <w:r w:rsidR="006559DD" w:rsidRPr="00EA3D3F">
        <w:t xml:space="preserve">related standards as set out in the </w:t>
      </w:r>
      <w:r w:rsidR="00C45C18" w:rsidRPr="00EA3D3F">
        <w:t>2014 National Curriculum</w:t>
      </w:r>
      <w:r w:rsidRPr="00EA3D3F">
        <w:t xml:space="preserve">.  </w:t>
      </w:r>
      <w:r w:rsidR="00184956" w:rsidRPr="00EA3D3F">
        <w:t xml:space="preserve">Marking also provides </w:t>
      </w:r>
      <w:r w:rsidRPr="00EA3D3F">
        <w:t>oppor</w:t>
      </w:r>
      <w:r w:rsidR="00184956" w:rsidRPr="00EA3D3F">
        <w:t>tunity to identify when</w:t>
      </w:r>
      <w:r w:rsidR="009272C9" w:rsidRPr="00EA3D3F">
        <w:t xml:space="preserve"> pupils</w:t>
      </w:r>
      <w:r w:rsidRPr="00EA3D3F">
        <w:t xml:space="preserve"> have achieved their personal targets and then new ones set accordingly</w:t>
      </w:r>
      <w:r w:rsidR="00184956" w:rsidRPr="00EA3D3F">
        <w:t xml:space="preserve">.  </w:t>
      </w:r>
      <w:r w:rsidRPr="00EA3D3F">
        <w:t xml:space="preserve">  </w:t>
      </w:r>
    </w:p>
    <w:p w14:paraId="0964F056" w14:textId="5AF45FCE" w:rsidR="009802A5" w:rsidRPr="00EA3D3F" w:rsidRDefault="00F23C36" w:rsidP="00834D98">
      <w:pPr>
        <w:pStyle w:val="ListParagraph"/>
        <w:numPr>
          <w:ilvl w:val="0"/>
          <w:numId w:val="1"/>
        </w:numPr>
        <w:ind w:left="284"/>
      </w:pPr>
      <w:r w:rsidRPr="00EA3D3F">
        <w:t xml:space="preserve">Not penalise </w:t>
      </w:r>
      <w:r w:rsidR="009272C9" w:rsidRPr="00EA3D3F">
        <w:t>pupils</w:t>
      </w:r>
      <w:r w:rsidR="00431905" w:rsidRPr="00EA3D3F">
        <w:t>’</w:t>
      </w:r>
      <w:r w:rsidRPr="00EA3D3F">
        <w:t xml:space="preserve"> att</w:t>
      </w:r>
      <w:r w:rsidR="00431905" w:rsidRPr="00EA3D3F">
        <w:t>empts at adventurous vocabulary;</w:t>
      </w:r>
      <w:r w:rsidRPr="00EA3D3F">
        <w:t xml:space="preserve"> praise </w:t>
      </w:r>
      <w:r w:rsidR="00431905" w:rsidRPr="00EA3D3F">
        <w:t>for effort and discuss</w:t>
      </w:r>
      <w:r w:rsidRPr="00EA3D3F">
        <w:t xml:space="preserve"> with</w:t>
      </w:r>
      <w:r w:rsidR="00431905" w:rsidRPr="00EA3D3F">
        <w:t xml:space="preserve"> pupil</w:t>
      </w:r>
      <w:r w:rsidRPr="00EA3D3F">
        <w:t>.</w:t>
      </w:r>
    </w:p>
    <w:p w14:paraId="46B63C80" w14:textId="321F9B70" w:rsidR="00AB3972" w:rsidRPr="00EA3D3F" w:rsidRDefault="00AB3972" w:rsidP="00834D98">
      <w:pPr>
        <w:pStyle w:val="ListParagraph"/>
        <w:numPr>
          <w:ilvl w:val="0"/>
          <w:numId w:val="1"/>
        </w:numPr>
        <w:ind w:left="284"/>
      </w:pPr>
      <w:r w:rsidRPr="00EA3D3F">
        <w:lastRenderedPageBreak/>
        <w:t xml:space="preserve">The quality of verbal feedback provided via online platforms as voice notes etc needs to be in line with the quality of written feedback which would normally be expected in </w:t>
      </w:r>
      <w:r w:rsidR="009272C9" w:rsidRPr="00EA3D3F">
        <w:t>pupils’</w:t>
      </w:r>
      <w:r w:rsidRPr="00EA3D3F">
        <w:t xml:space="preserve"> workbooks and should still use the language of WWW and EBI.</w:t>
      </w:r>
    </w:p>
    <w:p w14:paraId="0064C8F8" w14:textId="1C36563F" w:rsidR="002C0D31" w:rsidRPr="00EA3D3F" w:rsidRDefault="002C0D31" w:rsidP="002C0D31">
      <w:proofErr w:type="gramStart"/>
      <w:r w:rsidRPr="00EA3D3F">
        <w:t>In order for</w:t>
      </w:r>
      <w:proofErr w:type="gramEnd"/>
      <w:r w:rsidR="009272C9" w:rsidRPr="00EA3D3F">
        <w:t xml:space="preserve"> pupils</w:t>
      </w:r>
      <w:r w:rsidR="00431905" w:rsidRPr="00EA3D3F">
        <w:t xml:space="preserve"> to work towards independent learning</w:t>
      </w:r>
      <w:r w:rsidRPr="00EA3D3F">
        <w:t>, they need to be provided with the necessary tools to do so.</w:t>
      </w:r>
      <w:r w:rsidR="009272C9" w:rsidRPr="00EA3D3F">
        <w:t xml:space="preserve">  Pupils</w:t>
      </w:r>
      <w:r w:rsidRPr="00EA3D3F">
        <w:t xml:space="preserve"> need to develop an awareness of their own strengths as well as being aware of their areas for developme</w:t>
      </w:r>
      <w:r w:rsidR="00431905" w:rsidRPr="00EA3D3F">
        <w:t xml:space="preserve">nt.  </w:t>
      </w:r>
      <w:proofErr w:type="gramStart"/>
      <w:r w:rsidR="00431905" w:rsidRPr="00EA3D3F">
        <w:t>Therefore</w:t>
      </w:r>
      <w:proofErr w:type="gramEnd"/>
      <w:r w:rsidR="00431905" w:rsidRPr="00EA3D3F">
        <w:t xml:space="preserve"> it is vital that they:</w:t>
      </w:r>
    </w:p>
    <w:p w14:paraId="357E8EA3" w14:textId="05C3FBF2" w:rsidR="009C013E" w:rsidRPr="00EA3D3F" w:rsidRDefault="00431905" w:rsidP="00834D98">
      <w:pPr>
        <w:pStyle w:val="ListParagraph"/>
        <w:numPr>
          <w:ilvl w:val="0"/>
          <w:numId w:val="2"/>
        </w:numPr>
        <w:ind w:left="284"/>
      </w:pPr>
      <w:r w:rsidRPr="00EA3D3F">
        <w:t xml:space="preserve">Be made aware of the Learning </w:t>
      </w:r>
      <w:r w:rsidR="008C7612" w:rsidRPr="00EA3D3F">
        <w:t>Intention</w:t>
      </w:r>
      <w:r w:rsidR="009C013E" w:rsidRPr="00EA3D3F">
        <w:t xml:space="preserve"> </w:t>
      </w:r>
      <w:r w:rsidR="008C7612" w:rsidRPr="00EA3D3F">
        <w:t>(LI</w:t>
      </w:r>
      <w:r w:rsidRPr="00EA3D3F">
        <w:t xml:space="preserve">) </w:t>
      </w:r>
      <w:r w:rsidR="009C013E" w:rsidRPr="00EA3D3F">
        <w:t xml:space="preserve">and steps to success in every lesson for all core subjects.  These should be produced using </w:t>
      </w:r>
      <w:r w:rsidRPr="00EA3D3F">
        <w:t xml:space="preserve">the </w:t>
      </w:r>
      <w:r w:rsidR="006E7788" w:rsidRPr="00EA3D3F">
        <w:t>learning intention</w:t>
      </w:r>
      <w:r w:rsidR="008C7612" w:rsidRPr="00EA3D3F">
        <w:t xml:space="preserve"> slips provided on the ‘Staff shared</w:t>
      </w:r>
      <w:r w:rsidRPr="00EA3D3F">
        <w:t xml:space="preserve"> </w:t>
      </w:r>
      <w:r w:rsidR="008C7612" w:rsidRPr="00EA3D3F">
        <w:t xml:space="preserve">work’ </w:t>
      </w:r>
      <w:r w:rsidRPr="00EA3D3F">
        <w:t>drive</w:t>
      </w:r>
      <w:r w:rsidR="009C013E" w:rsidRPr="00EA3D3F">
        <w:t xml:space="preserve">.  </w:t>
      </w:r>
      <w:r w:rsidRPr="00EA3D3F">
        <w:t xml:space="preserve">The </w:t>
      </w:r>
      <w:r w:rsidR="009C013E" w:rsidRPr="00EA3D3F">
        <w:t>slip</w:t>
      </w:r>
      <w:r w:rsidRPr="00EA3D3F">
        <w:t>s include</w:t>
      </w:r>
      <w:r w:rsidR="008C7612" w:rsidRPr="00EA3D3F">
        <w:t xml:space="preserve"> date, title, LI</w:t>
      </w:r>
      <w:r w:rsidR="00C808B9" w:rsidRPr="00EA3D3F">
        <w:t>, steps to success and a smiley-face self-assessment</w:t>
      </w:r>
      <w:r w:rsidR="00C45C18" w:rsidRPr="00EA3D3F">
        <w:t xml:space="preserve"> (which is selected by the pupil </w:t>
      </w:r>
      <w:proofErr w:type="gramStart"/>
      <w:r w:rsidR="00C45C18" w:rsidRPr="00EA3D3F">
        <w:t>and also</w:t>
      </w:r>
      <w:proofErr w:type="gramEnd"/>
      <w:r w:rsidR="00C45C18" w:rsidRPr="00EA3D3F">
        <w:t xml:space="preserve"> the teach</w:t>
      </w:r>
      <w:r w:rsidR="00230BA9" w:rsidRPr="00EA3D3F">
        <w:t>er</w:t>
      </w:r>
      <w:r w:rsidR="00C45C18" w:rsidRPr="00EA3D3F">
        <w:t xml:space="preserve"> </w:t>
      </w:r>
      <w:r w:rsidR="00FA1411" w:rsidRPr="00EA3D3F">
        <w:t>(</w:t>
      </w:r>
      <w:r w:rsidR="00C45C18" w:rsidRPr="00EA3D3F">
        <w:t>in green pen</w:t>
      </w:r>
      <w:r w:rsidR="00FA1411" w:rsidRPr="00EA3D3F">
        <w:t>)</w:t>
      </w:r>
      <w:r w:rsidR="00C45C18" w:rsidRPr="00EA3D3F">
        <w:t>)</w:t>
      </w:r>
      <w:r w:rsidR="00C808B9" w:rsidRPr="00EA3D3F">
        <w:t>.  Thes</w:t>
      </w:r>
      <w:r w:rsidR="009C013E" w:rsidRPr="00EA3D3F">
        <w:t xml:space="preserve">e should be neatly trimmed and </w:t>
      </w:r>
      <w:r w:rsidRPr="00EA3D3F">
        <w:t xml:space="preserve">inserted </w:t>
      </w:r>
      <w:r w:rsidR="009C013E" w:rsidRPr="00EA3D3F">
        <w:t>into all</w:t>
      </w:r>
      <w:r w:rsidRPr="00EA3D3F">
        <w:t xml:space="preserve"> </w:t>
      </w:r>
      <w:r w:rsidR="00FA1411" w:rsidRPr="00EA3D3F">
        <w:t>pupils</w:t>
      </w:r>
      <w:r w:rsidRPr="00EA3D3F">
        <w:t>’</w:t>
      </w:r>
      <w:r w:rsidR="009C013E" w:rsidRPr="00EA3D3F">
        <w:t xml:space="preserve"> books before </w:t>
      </w:r>
      <w:r w:rsidRPr="00EA3D3F">
        <w:t xml:space="preserve">the lesson </w:t>
      </w:r>
      <w:r w:rsidR="009C013E" w:rsidRPr="00EA3D3F">
        <w:t>for that day</w:t>
      </w:r>
      <w:r w:rsidR="004D48B9" w:rsidRPr="00EA3D3F">
        <w:t xml:space="preserve"> - this should be done daily for all core subjects</w:t>
      </w:r>
      <w:r w:rsidR="009C013E" w:rsidRPr="00EA3D3F">
        <w:t xml:space="preserve">.  </w:t>
      </w:r>
      <w:r w:rsidR="00B10E00" w:rsidRPr="00EA3D3F">
        <w:t>T</w:t>
      </w:r>
      <w:r w:rsidRPr="00EA3D3F">
        <w:t xml:space="preserve">he </w:t>
      </w:r>
      <w:r w:rsidR="00B10E00" w:rsidRPr="00EA3D3F">
        <w:t>slip</w:t>
      </w:r>
      <w:r w:rsidRPr="00EA3D3F">
        <w:t>s</w:t>
      </w:r>
      <w:r w:rsidR="008C7612" w:rsidRPr="00EA3D3F">
        <w:t xml:space="preserve"> are in coloured</w:t>
      </w:r>
      <w:r w:rsidR="00B10E00" w:rsidRPr="00EA3D3F">
        <w:t xml:space="preserve"> ink </w:t>
      </w:r>
      <w:r w:rsidR="00C45C18" w:rsidRPr="00EA3D3F">
        <w:t xml:space="preserve">and </w:t>
      </w:r>
      <w:r w:rsidR="00B10E00" w:rsidRPr="00EA3D3F">
        <w:t xml:space="preserve">in </w:t>
      </w:r>
      <w:r w:rsidR="00C45C18" w:rsidRPr="00EA3D3F">
        <w:t xml:space="preserve">the </w:t>
      </w:r>
      <w:r w:rsidR="00B10E00" w:rsidRPr="00EA3D3F">
        <w:t>'comic sans' font - proving to be dyslexia friendly and familiar to</w:t>
      </w:r>
      <w:r w:rsidRPr="00EA3D3F">
        <w:t xml:space="preserve"> the </w:t>
      </w:r>
      <w:r w:rsidR="00B95CF0" w:rsidRPr="00EA3D3F">
        <w:t>pupil</w:t>
      </w:r>
      <w:r w:rsidR="0098288F" w:rsidRPr="00EA3D3F">
        <w:t>s</w:t>
      </w:r>
      <w:r w:rsidR="00B10E00" w:rsidRPr="00EA3D3F">
        <w:t xml:space="preserve">. </w:t>
      </w:r>
      <w:r w:rsidR="00C45C18" w:rsidRPr="00EA3D3F">
        <w:t xml:space="preserve"> LI slips should be printed on pale blue or yellow paper</w:t>
      </w:r>
      <w:r w:rsidR="00FA1411" w:rsidRPr="00EA3D3F">
        <w:t xml:space="preserve"> (where possible and appropriate)</w:t>
      </w:r>
      <w:r w:rsidR="00C45C18" w:rsidRPr="00EA3D3F">
        <w:t xml:space="preserve"> to reduce visual stress and a dark blue or purple ink should be used (or any other colour which supports the learning needs of the pupils and reduces visual stress)</w:t>
      </w:r>
      <w:r w:rsidR="00AB3972" w:rsidRPr="00EA3D3F">
        <w:t xml:space="preserve">.  The same depth of information (LI and SC) should be provided when using digital learning.  </w:t>
      </w:r>
    </w:p>
    <w:p w14:paraId="256071CA" w14:textId="319C393A" w:rsidR="003A230C" w:rsidRPr="00EA3D3F" w:rsidRDefault="00A5452A" w:rsidP="00834D98">
      <w:pPr>
        <w:pStyle w:val="ListParagraph"/>
        <w:numPr>
          <w:ilvl w:val="0"/>
          <w:numId w:val="2"/>
        </w:numPr>
        <w:ind w:left="284"/>
      </w:pPr>
      <w:r w:rsidRPr="00EA3D3F">
        <w:t>Have time to respond to feedback.</w:t>
      </w:r>
      <w:r w:rsidR="001D2AF4" w:rsidRPr="00EA3D3F">
        <w:t xml:space="preserve">  Wher</w:t>
      </w:r>
      <w:r w:rsidRPr="00EA3D3F">
        <w:t xml:space="preserve">ever possible, </w:t>
      </w:r>
      <w:r w:rsidR="00B95CF0" w:rsidRPr="00EA3D3F">
        <w:t>pupil</w:t>
      </w:r>
      <w:r w:rsidR="0098288F" w:rsidRPr="00EA3D3F">
        <w:t>s</w:t>
      </w:r>
      <w:r w:rsidR="00D26557" w:rsidRPr="00EA3D3F">
        <w:t xml:space="preserve"> </w:t>
      </w:r>
      <w:r w:rsidRPr="00EA3D3F">
        <w:t>working towards</w:t>
      </w:r>
      <w:r w:rsidR="005D66B5" w:rsidRPr="00EA3D3F">
        <w:t xml:space="preserve"> or within</w:t>
      </w:r>
      <w:r w:rsidRPr="00EA3D3F">
        <w:t xml:space="preserve"> KS1 standards should be present </w:t>
      </w:r>
      <w:r w:rsidR="001D2AF4" w:rsidRPr="00EA3D3F">
        <w:t>at the time of marking s</w:t>
      </w:r>
      <w:r w:rsidRPr="00EA3D3F">
        <w:t xml:space="preserve">o that an immediate dialogue can be formed </w:t>
      </w:r>
      <w:r w:rsidR="00D26557" w:rsidRPr="00EA3D3F">
        <w:t xml:space="preserve">which is meaningful to </w:t>
      </w:r>
      <w:r w:rsidR="00B95CF0" w:rsidRPr="00EA3D3F">
        <w:t>pupil</w:t>
      </w:r>
      <w:r w:rsidR="0098288F" w:rsidRPr="00EA3D3F">
        <w:t>s</w:t>
      </w:r>
      <w:r w:rsidRPr="00EA3D3F">
        <w:t xml:space="preserve">.  </w:t>
      </w:r>
      <w:r w:rsidR="00B95CF0" w:rsidRPr="00EA3D3F">
        <w:t>Pupil</w:t>
      </w:r>
      <w:r w:rsidR="0098288F" w:rsidRPr="00EA3D3F">
        <w:t>s</w:t>
      </w:r>
      <w:r w:rsidR="00D26557" w:rsidRPr="00EA3D3F">
        <w:t xml:space="preserve"> </w:t>
      </w:r>
      <w:r w:rsidRPr="00EA3D3F">
        <w:t xml:space="preserve">working </w:t>
      </w:r>
      <w:r w:rsidR="005D66B5" w:rsidRPr="00EA3D3F">
        <w:t xml:space="preserve">within </w:t>
      </w:r>
      <w:r w:rsidRPr="00EA3D3F">
        <w:t>KS2 standards should be given 'Dedicated Improvement T</w:t>
      </w:r>
      <w:r w:rsidR="00975A8E" w:rsidRPr="00EA3D3F">
        <w:t>ime' (DIT</w:t>
      </w:r>
      <w:r w:rsidRPr="00EA3D3F">
        <w:t xml:space="preserve">) </w:t>
      </w:r>
      <w:r w:rsidR="00F33B06" w:rsidRPr="00EA3D3F">
        <w:t xml:space="preserve">within the lesson if </w:t>
      </w:r>
      <w:proofErr w:type="gramStart"/>
      <w:r w:rsidR="00F33B06" w:rsidRPr="00EA3D3F">
        <w:t>possible</w:t>
      </w:r>
      <w:proofErr w:type="gramEnd"/>
      <w:r w:rsidR="00F33B06" w:rsidRPr="00EA3D3F">
        <w:t xml:space="preserve"> </w:t>
      </w:r>
      <w:r w:rsidRPr="00EA3D3F">
        <w:t>whereby they can edit, improve and correct their work as well as responding to f</w:t>
      </w:r>
      <w:r w:rsidR="007653E4" w:rsidRPr="00EA3D3F">
        <w:t>eedback using their 'purple pen</w:t>
      </w:r>
      <w:r w:rsidRPr="00EA3D3F">
        <w:t xml:space="preserve"> of power'</w:t>
      </w:r>
      <w:r w:rsidR="002C0D31" w:rsidRPr="00EA3D3F">
        <w:t xml:space="preserve"> (purple ball point pen)</w:t>
      </w:r>
      <w:r w:rsidR="00AB3972" w:rsidRPr="00EA3D3F">
        <w:t xml:space="preserve"> or voice notes or type</w:t>
      </w:r>
      <w:r w:rsidR="00230BA9" w:rsidRPr="00EA3D3F">
        <w:t>d</w:t>
      </w:r>
      <w:r w:rsidR="00AB3972" w:rsidRPr="00EA3D3F">
        <w:t xml:space="preserve"> text in digital learning</w:t>
      </w:r>
      <w:r w:rsidR="00D26557" w:rsidRPr="00EA3D3F">
        <w:t xml:space="preserve">. </w:t>
      </w:r>
      <w:r w:rsidR="004C67C7" w:rsidRPr="00EA3D3F">
        <w:t>This should, improve s</w:t>
      </w:r>
      <w:r w:rsidR="00D26557" w:rsidRPr="00EA3D3F">
        <w:t xml:space="preserve">tandards by encouraging </w:t>
      </w:r>
      <w:r w:rsidR="00B95CF0" w:rsidRPr="00EA3D3F">
        <w:t>pupil</w:t>
      </w:r>
      <w:r w:rsidR="0098288F" w:rsidRPr="00EA3D3F">
        <w:t>s</w:t>
      </w:r>
      <w:r w:rsidR="004C67C7" w:rsidRPr="00EA3D3F">
        <w:t xml:space="preserve"> to give their best and improve on their last piece of work</w:t>
      </w:r>
      <w:r w:rsidRPr="00EA3D3F">
        <w:t xml:space="preserve">.  </w:t>
      </w:r>
      <w:r w:rsidR="00C45C18" w:rsidRPr="00EA3D3F">
        <w:t xml:space="preserve">KS2 </w:t>
      </w:r>
      <w:r w:rsidR="00B95CF0" w:rsidRPr="00EA3D3F">
        <w:t>pupil</w:t>
      </w:r>
      <w:r w:rsidR="0098288F" w:rsidRPr="00EA3D3F">
        <w:t>s</w:t>
      </w:r>
      <w:r w:rsidR="00D26557" w:rsidRPr="00EA3D3F">
        <w:t xml:space="preserve"> are to reflect on </w:t>
      </w:r>
      <w:r w:rsidR="00D13301" w:rsidRPr="00EA3D3F">
        <w:t>feedback</w:t>
      </w:r>
      <w:r w:rsidR="00C45C18" w:rsidRPr="00EA3D3F">
        <w:t xml:space="preserve"> during DIT (which is </w:t>
      </w:r>
      <w:r w:rsidR="00FA1411" w:rsidRPr="00EA3D3F">
        <w:t xml:space="preserve">regularly built </w:t>
      </w:r>
      <w:r w:rsidR="00983F59" w:rsidRPr="00EA3D3F">
        <w:t>into</w:t>
      </w:r>
      <w:r w:rsidR="00FA1411" w:rsidRPr="00EA3D3F">
        <w:t xml:space="preserve"> lessons </w:t>
      </w:r>
      <w:r w:rsidR="00C45C18" w:rsidRPr="00EA3D3F">
        <w:t xml:space="preserve">thorough the week and part of the class routine), however, feedback which </w:t>
      </w:r>
      <w:r w:rsidR="00D13301" w:rsidRPr="00EA3D3F">
        <w:t>is given with the pupil</w:t>
      </w:r>
      <w:r w:rsidR="00D26557" w:rsidRPr="00EA3D3F">
        <w:t xml:space="preserve"> present</w:t>
      </w:r>
      <w:r w:rsidR="00C45C18" w:rsidRPr="00EA3D3F">
        <w:t xml:space="preserve"> </w:t>
      </w:r>
      <w:r w:rsidR="00D26557" w:rsidRPr="00EA3D3F">
        <w:t>may be responded to immediately</w:t>
      </w:r>
      <w:r w:rsidR="00230BA9" w:rsidRPr="00EA3D3F">
        <w:t>.</w:t>
      </w:r>
      <w:r w:rsidR="00D26557" w:rsidRPr="00EA3D3F">
        <w:t xml:space="preserve"> </w:t>
      </w:r>
    </w:p>
    <w:p w14:paraId="0909D8D4" w14:textId="7210B5C4" w:rsidR="0094484F" w:rsidRDefault="007653E4" w:rsidP="00FA1411">
      <w:pPr>
        <w:pStyle w:val="Heading1"/>
      </w:pPr>
      <w:r w:rsidRPr="00211DF4">
        <w:t>Marking and Feedback Expectations</w:t>
      </w:r>
    </w:p>
    <w:p w14:paraId="1D80E3C8" w14:textId="77777777" w:rsidR="008D3947" w:rsidRPr="008D3947" w:rsidRDefault="008D3947" w:rsidP="008D3947"/>
    <w:p w14:paraId="3A8FB728" w14:textId="69C617DA" w:rsidR="008C7612" w:rsidRPr="00EA3D3F" w:rsidRDefault="004F5D61" w:rsidP="007653E4">
      <w:r w:rsidRPr="00EA3D3F">
        <w:t>It is essential that acknowledgement markings are made on every piece of</w:t>
      </w:r>
      <w:r w:rsidR="00F86331" w:rsidRPr="00EA3D3F">
        <w:t xml:space="preserve"> </w:t>
      </w:r>
      <w:r w:rsidR="008932E7" w:rsidRPr="00EA3D3F">
        <w:t>pupil’s</w:t>
      </w:r>
      <w:r w:rsidR="00F86331" w:rsidRPr="00EA3D3F">
        <w:t xml:space="preserve"> work. </w:t>
      </w:r>
      <w:r w:rsidRPr="00EA3D3F">
        <w:t xml:space="preserve"> </w:t>
      </w:r>
      <w:r w:rsidR="00B62CE1" w:rsidRPr="00EA3D3F">
        <w:t>On all marking, the following symbols should b</w:t>
      </w:r>
      <w:r w:rsidR="00975A8E" w:rsidRPr="00EA3D3F">
        <w:t xml:space="preserve">e </w:t>
      </w:r>
      <w:r w:rsidR="00FA1411" w:rsidRPr="00EA3D3F">
        <w:t>used</w:t>
      </w:r>
      <w:r w:rsidR="00975A8E" w:rsidRPr="00EA3D3F">
        <w:t xml:space="preserve">, but on the deep </w:t>
      </w:r>
      <w:r w:rsidR="00B62CE1" w:rsidRPr="00EA3D3F">
        <w:t>marking, WWW and EBI must also be include</w:t>
      </w:r>
      <w:r w:rsidR="00AB3972" w:rsidRPr="00EA3D3F">
        <w:t xml:space="preserve">d, including any forms of digital learning. </w:t>
      </w:r>
    </w:p>
    <w:p w14:paraId="5401CC21" w14:textId="061A1FF6" w:rsidR="00230BA9" w:rsidRDefault="00AB3972" w:rsidP="007653E4">
      <w:r w:rsidRPr="00EA3D3F">
        <w:t xml:space="preserve">The teacher will use their professional judgement when providing verbal and or written feedback on digital platforms.  </w:t>
      </w:r>
    </w:p>
    <w:p w14:paraId="1C6FCF30" w14:textId="77777777" w:rsidR="00EA3D3F" w:rsidRDefault="00EA3D3F" w:rsidP="007653E4"/>
    <w:p w14:paraId="69B77567" w14:textId="77777777" w:rsidR="00834D98" w:rsidRDefault="00834D98" w:rsidP="007653E4"/>
    <w:p w14:paraId="68EC061D" w14:textId="77777777" w:rsidR="00834D98" w:rsidRDefault="00834D98" w:rsidP="007653E4"/>
    <w:p w14:paraId="1E61BC8D" w14:textId="77777777" w:rsidR="00834D98" w:rsidRPr="00EA3D3F" w:rsidRDefault="00834D98" w:rsidP="007653E4"/>
    <w:p w14:paraId="13C4452E" w14:textId="379BE0ED" w:rsidR="004E6803" w:rsidRDefault="004E6803" w:rsidP="004E6803">
      <w:pPr>
        <w:pStyle w:val="Heading1"/>
      </w:pPr>
      <w:r>
        <w:lastRenderedPageBreak/>
        <w:t>Key Stage 1</w:t>
      </w:r>
      <w:r w:rsidR="00FA1411">
        <w:t xml:space="preserve"> Standards</w:t>
      </w:r>
      <w:r>
        <w:t xml:space="preserve"> Marking Key for Teachers</w:t>
      </w:r>
      <w:r w:rsidR="0094484F">
        <w:t xml:space="preserve"> – Literacy</w:t>
      </w:r>
    </w:p>
    <w:p w14:paraId="35C27A77" w14:textId="77777777" w:rsidR="003A230C" w:rsidRPr="003A230C" w:rsidRDefault="003A230C" w:rsidP="003A230C"/>
    <w:p w14:paraId="3AA41A1D" w14:textId="0BEB1CD3" w:rsidR="00151F83" w:rsidRPr="00EA3D3F" w:rsidRDefault="00696A90" w:rsidP="007653E4">
      <w:r w:rsidRPr="00EA3D3F">
        <w:t>The following marking key</w:t>
      </w:r>
      <w:r w:rsidR="00184885" w:rsidRPr="00EA3D3F">
        <w:t xml:space="preserve"> should be adopted for literacy</w:t>
      </w:r>
      <w:r w:rsidR="00AB3972" w:rsidRPr="00EA3D3F">
        <w:t xml:space="preserve"> in workbooks and digital learning</w:t>
      </w:r>
      <w:r w:rsidR="004E6803" w:rsidRPr="00EA3D3F">
        <w:t xml:space="preserve"> journals for KS1 </w:t>
      </w:r>
      <w:r w:rsidR="00040C48" w:rsidRPr="00EA3D3F">
        <w:t>pupils</w:t>
      </w:r>
      <w:r w:rsidR="00184885" w:rsidRPr="00EA3D3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8080"/>
      </w:tblGrid>
      <w:tr w:rsidR="00696A90" w14:paraId="0B6BE220" w14:textId="77777777" w:rsidTr="008C7612">
        <w:tc>
          <w:tcPr>
            <w:tcW w:w="1266" w:type="dxa"/>
            <w:vAlign w:val="center"/>
          </w:tcPr>
          <w:p w14:paraId="448AB070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E3695F">
              <w:rPr>
                <w:color w:val="00B050"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8080" w:type="dxa"/>
            <w:vAlign w:val="center"/>
          </w:tcPr>
          <w:p w14:paraId="179F93BA" w14:textId="5CB5ABF5" w:rsidR="00696A90" w:rsidRPr="00EA3D3F" w:rsidRDefault="00696A90" w:rsidP="00696A90">
            <w:r w:rsidRPr="00EA3D3F">
              <w:t xml:space="preserve">If this is written above a </w:t>
            </w:r>
            <w:r w:rsidR="00746DF7" w:rsidRPr="00EA3D3F">
              <w:t>word,</w:t>
            </w:r>
            <w:r w:rsidRPr="00EA3D3F">
              <w:t xml:space="preserve"> then the spelli</w:t>
            </w:r>
            <w:r w:rsidR="00184885" w:rsidRPr="00EA3D3F">
              <w:t xml:space="preserve">ng needs to be corrected. Pupil </w:t>
            </w:r>
            <w:r w:rsidRPr="00EA3D3F">
              <w:t>to write the word out three times at the bottom of the page.  Teacher to write e.g</w:t>
            </w:r>
            <w:r w:rsidR="001E5D4A" w:rsidRPr="00EA3D3F">
              <w:t>.</w:t>
            </w:r>
          </w:p>
          <w:p w14:paraId="5FF314A5" w14:textId="77777777" w:rsidR="00696A90" w:rsidRPr="00EA3D3F" w:rsidRDefault="00B62CE1" w:rsidP="00696A90">
            <w:proofErr w:type="spellStart"/>
            <w:r w:rsidRPr="00EA3D3F">
              <w:t>them</w:t>
            </w:r>
            <w:proofErr w:type="spellEnd"/>
            <w:r w:rsidRPr="00EA3D3F">
              <w:t xml:space="preserve"> X3</w:t>
            </w:r>
            <w:r w:rsidR="00696A90" w:rsidRPr="00EA3D3F">
              <w:t xml:space="preserve">   </w:t>
            </w:r>
            <w:r w:rsidR="00696A90" w:rsidRPr="00EA3D3F">
              <w:rPr>
                <w:rFonts w:ascii="Bradley Hand ITC" w:hAnsi="Bradley Hand ITC"/>
                <w:b/>
                <w:u w:val="single"/>
              </w:rPr>
              <w:t xml:space="preserve">them </w:t>
            </w:r>
            <w:r w:rsidR="00696A90" w:rsidRPr="00EA3D3F">
              <w:rPr>
                <w:rFonts w:ascii="Bradley Hand ITC" w:hAnsi="Bradley Hand ITC"/>
                <w:b/>
              </w:rPr>
              <w:t xml:space="preserve">    </w:t>
            </w:r>
            <w:proofErr w:type="spellStart"/>
            <w:r w:rsidR="00696A90" w:rsidRPr="00EA3D3F">
              <w:rPr>
                <w:rFonts w:ascii="Bradley Hand ITC" w:hAnsi="Bradley Hand ITC"/>
                <w:b/>
                <w:u w:val="single"/>
              </w:rPr>
              <w:t>them</w:t>
            </w:r>
            <w:proofErr w:type="spellEnd"/>
            <w:r w:rsidR="00696A90" w:rsidRPr="00EA3D3F">
              <w:rPr>
                <w:rFonts w:ascii="Bradley Hand ITC" w:hAnsi="Bradley Hand ITC"/>
                <w:b/>
              </w:rPr>
              <w:t xml:space="preserve">     </w:t>
            </w:r>
            <w:proofErr w:type="spellStart"/>
            <w:r w:rsidR="00696A90" w:rsidRPr="00EA3D3F">
              <w:rPr>
                <w:rFonts w:ascii="Bradley Hand ITC" w:hAnsi="Bradley Hand ITC"/>
                <w:b/>
                <w:u w:val="single"/>
              </w:rPr>
              <w:t>them</w:t>
            </w:r>
            <w:proofErr w:type="spellEnd"/>
            <w:r w:rsidR="00696A90" w:rsidRPr="00EA3D3F">
              <w:rPr>
                <w:u w:val="single"/>
              </w:rPr>
              <w:t xml:space="preserve"> </w:t>
            </w:r>
          </w:p>
        </w:tc>
      </w:tr>
      <w:tr w:rsidR="00696A90" w14:paraId="50D7EE7D" w14:textId="77777777" w:rsidTr="008C7612">
        <w:trPr>
          <w:trHeight w:val="642"/>
        </w:trPr>
        <w:tc>
          <w:tcPr>
            <w:tcW w:w="1266" w:type="dxa"/>
            <w:vAlign w:val="center"/>
          </w:tcPr>
          <w:p w14:paraId="44CE937B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E3695F">
              <w:rPr>
                <w:color w:val="00B050"/>
                <w:sz w:val="28"/>
                <w:szCs w:val="28"/>
              </w:rPr>
              <w:t>^</w:t>
            </w:r>
          </w:p>
        </w:tc>
        <w:tc>
          <w:tcPr>
            <w:tcW w:w="8080" w:type="dxa"/>
            <w:vAlign w:val="center"/>
          </w:tcPr>
          <w:p w14:paraId="43FCB5D1" w14:textId="77777777" w:rsidR="00696A90" w:rsidRPr="00EA3D3F" w:rsidRDefault="00696A90" w:rsidP="00184885">
            <w:r w:rsidRPr="00EA3D3F">
              <w:t>Missing word / word to be inserted</w:t>
            </w:r>
          </w:p>
        </w:tc>
      </w:tr>
      <w:tr w:rsidR="00696A90" w14:paraId="3CC53018" w14:textId="77777777" w:rsidTr="008C7612">
        <w:trPr>
          <w:trHeight w:val="732"/>
        </w:trPr>
        <w:tc>
          <w:tcPr>
            <w:tcW w:w="1266" w:type="dxa"/>
            <w:vAlign w:val="center"/>
          </w:tcPr>
          <w:p w14:paraId="06E509E7" w14:textId="77777777" w:rsidR="00696A90" w:rsidRPr="001763A5" w:rsidRDefault="00696A90" w:rsidP="00184885">
            <w:pPr>
              <w:jc w:val="center"/>
              <w:rPr>
                <w:color w:val="00B050"/>
                <w:sz w:val="32"/>
                <w:szCs w:val="28"/>
              </w:rPr>
            </w:pPr>
            <w:proofErr w:type="spellStart"/>
            <w:r w:rsidRPr="00E3695F">
              <w:rPr>
                <w:color w:val="00B050"/>
                <w:sz w:val="32"/>
                <w:szCs w:val="28"/>
                <w:u w:val="double"/>
              </w:rPr>
              <w:t>e</w:t>
            </w:r>
            <w:r w:rsidRPr="00E3695F">
              <w:rPr>
                <w:color w:val="00B050"/>
                <w:sz w:val="32"/>
                <w:szCs w:val="28"/>
              </w:rPr>
              <w:t>ngland</w:t>
            </w:r>
            <w:proofErr w:type="spellEnd"/>
          </w:p>
        </w:tc>
        <w:tc>
          <w:tcPr>
            <w:tcW w:w="8080" w:type="dxa"/>
            <w:vAlign w:val="center"/>
          </w:tcPr>
          <w:p w14:paraId="1BB9AA41" w14:textId="77777777" w:rsidR="00696A90" w:rsidRPr="00EA3D3F" w:rsidRDefault="00696A90" w:rsidP="00184885">
            <w:r w:rsidRPr="00EA3D3F">
              <w:t>Double underlining = check use of capital letter</w:t>
            </w:r>
          </w:p>
        </w:tc>
      </w:tr>
      <w:tr w:rsidR="00696A90" w14:paraId="22227EAA" w14:textId="77777777" w:rsidTr="008C7612">
        <w:trPr>
          <w:trHeight w:val="578"/>
        </w:trPr>
        <w:tc>
          <w:tcPr>
            <w:tcW w:w="1266" w:type="dxa"/>
            <w:vAlign w:val="center"/>
          </w:tcPr>
          <w:p w14:paraId="73D2D033" w14:textId="4209B7AA" w:rsidR="00696A90" w:rsidRPr="00E3695F" w:rsidRDefault="00230BA9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.</w:t>
            </w:r>
            <w:r w:rsidR="00BC418A">
              <w:rPr>
                <w:color w:val="00B050"/>
                <w:sz w:val="28"/>
                <w:szCs w:val="28"/>
              </w:rPr>
              <w:t xml:space="preserve">  </w:t>
            </w:r>
            <w:r w:rsidR="00D81655">
              <w:rPr>
                <w:color w:val="00B050"/>
                <w:sz w:val="28"/>
                <w:szCs w:val="28"/>
              </w:rPr>
              <w:t>!   ?</w:t>
            </w:r>
            <w:r w:rsidR="00BC418A">
              <w:rPr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8080" w:type="dxa"/>
            <w:vAlign w:val="center"/>
          </w:tcPr>
          <w:p w14:paraId="41F9AB04" w14:textId="78F6A8A0" w:rsidR="00696A90" w:rsidRPr="00EA3D3F" w:rsidRDefault="00230BA9" w:rsidP="00184885">
            <w:r w:rsidRPr="00EA3D3F">
              <w:t>Teacher to insert missing full stops</w:t>
            </w:r>
            <w:r w:rsidR="00BC418A" w:rsidRPr="00EA3D3F">
              <w:t xml:space="preserve"> and possibly extend this to other a</w:t>
            </w:r>
            <w:r w:rsidR="006B6D58" w:rsidRPr="00EA3D3F">
              <w:t>bility</w:t>
            </w:r>
            <w:r w:rsidR="00FA1411" w:rsidRPr="00EA3D3F">
              <w:t>-</w:t>
            </w:r>
            <w:r w:rsidR="00BC418A" w:rsidRPr="00EA3D3F">
              <w:t xml:space="preserve">appropriate punctuation.  The range of punctuation inserted is based on teacher’s professional judgement when considering the ability of the </w:t>
            </w:r>
            <w:r w:rsidR="00B95CF0" w:rsidRPr="00EA3D3F">
              <w:t>pupil</w:t>
            </w:r>
            <w:r w:rsidR="00BC418A" w:rsidRPr="00EA3D3F">
              <w:t xml:space="preserve">.  Teacher to insert where omitted but this should be discussed with the </w:t>
            </w:r>
            <w:r w:rsidR="00B95CF0" w:rsidRPr="00EA3D3F">
              <w:t>pupil</w:t>
            </w:r>
          </w:p>
        </w:tc>
      </w:tr>
      <w:tr w:rsidR="00696A90" w14:paraId="3ADB99F1" w14:textId="77777777" w:rsidTr="008C7612">
        <w:trPr>
          <w:trHeight w:val="578"/>
        </w:trPr>
        <w:tc>
          <w:tcPr>
            <w:tcW w:w="1266" w:type="dxa"/>
            <w:vAlign w:val="center"/>
          </w:tcPr>
          <w:p w14:paraId="2061FACE" w14:textId="77777777" w:rsidR="00696A90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object w:dxaOrig="660" w:dyaOrig="585" w14:anchorId="026BAC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25pt;height:25.5pt" o:ole="">
                  <v:imagedata r:id="rId9" o:title=""/>
                </v:shape>
                <o:OLEObject Type="Embed" ShapeID="_x0000_i1025" DrawAspect="Content" ObjectID="_1722950297" r:id="rId10"/>
              </w:object>
            </w:r>
          </w:p>
        </w:tc>
        <w:tc>
          <w:tcPr>
            <w:tcW w:w="8080" w:type="dxa"/>
            <w:vAlign w:val="center"/>
          </w:tcPr>
          <w:p w14:paraId="69DF6968" w14:textId="77777777" w:rsidR="00696A90" w:rsidRPr="00EA3D3F" w:rsidRDefault="00B62CE1" w:rsidP="00184885">
            <w:r w:rsidRPr="00EA3D3F">
              <w:t>Circled punctuation - this punctuation should no</w:t>
            </w:r>
            <w:r w:rsidR="00696A90" w:rsidRPr="00EA3D3F">
              <w:t>t be here / wrong punctuation used</w:t>
            </w:r>
          </w:p>
        </w:tc>
      </w:tr>
      <w:tr w:rsidR="00696A90" w14:paraId="65CA991A" w14:textId="77777777" w:rsidTr="008C7612">
        <w:trPr>
          <w:trHeight w:val="558"/>
        </w:trPr>
        <w:tc>
          <w:tcPr>
            <w:tcW w:w="1266" w:type="dxa"/>
            <w:vAlign w:val="center"/>
          </w:tcPr>
          <w:p w14:paraId="15AD8041" w14:textId="77777777" w:rsidR="00696A90" w:rsidRPr="00F23C36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//</w:t>
            </w:r>
          </w:p>
        </w:tc>
        <w:tc>
          <w:tcPr>
            <w:tcW w:w="8080" w:type="dxa"/>
            <w:vAlign w:val="center"/>
          </w:tcPr>
          <w:p w14:paraId="3C1DFEF4" w14:textId="77777777" w:rsidR="00696A90" w:rsidRPr="00EA3D3F" w:rsidRDefault="00696A90" w:rsidP="00696A90">
            <w:r w:rsidRPr="00EA3D3F">
              <w:t xml:space="preserve">New line </w:t>
            </w:r>
          </w:p>
        </w:tc>
      </w:tr>
      <w:tr w:rsidR="00696A90" w14:paraId="616206BD" w14:textId="77777777" w:rsidTr="008C7612">
        <w:trPr>
          <w:trHeight w:val="637"/>
        </w:trPr>
        <w:tc>
          <w:tcPr>
            <w:tcW w:w="1266" w:type="dxa"/>
            <w:vAlign w:val="center"/>
          </w:tcPr>
          <w:p w14:paraId="286058B5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F23C36">
              <w:rPr>
                <w:noProof/>
                <w:color w:val="00B050"/>
                <w:sz w:val="28"/>
                <w:szCs w:val="28"/>
                <w:lang w:eastAsia="en-GB"/>
              </w:rPr>
              <w:drawing>
                <wp:inline distT="0" distB="0" distL="0" distR="0" wp14:anchorId="77C1B538" wp14:editId="5D522253">
                  <wp:extent cx="257175" cy="294335"/>
                  <wp:effectExtent l="19050" t="0" r="0" b="0"/>
                  <wp:docPr id="4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1337DE90" w14:textId="77777777" w:rsidR="00696A90" w:rsidRPr="00EA3D3F" w:rsidRDefault="00696A90" w:rsidP="00184885">
            <w:r w:rsidRPr="00EA3D3F">
              <w:t>Good</w:t>
            </w:r>
          </w:p>
        </w:tc>
      </w:tr>
      <w:tr w:rsidR="00696A90" w14:paraId="7E9F0410" w14:textId="77777777" w:rsidTr="008C7612">
        <w:trPr>
          <w:trHeight w:val="624"/>
        </w:trPr>
        <w:tc>
          <w:tcPr>
            <w:tcW w:w="1266" w:type="dxa"/>
            <w:vAlign w:val="center"/>
          </w:tcPr>
          <w:p w14:paraId="08A964FE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F23C36">
              <w:rPr>
                <w:noProof/>
                <w:color w:val="00B050"/>
                <w:sz w:val="28"/>
                <w:szCs w:val="28"/>
                <w:lang w:eastAsia="en-GB"/>
              </w:rPr>
              <w:drawing>
                <wp:inline distT="0" distB="0" distL="0" distR="0" wp14:anchorId="32FBBA2C" wp14:editId="7E21F2A9">
                  <wp:extent cx="257175" cy="294335"/>
                  <wp:effectExtent l="19050" t="0" r="0" b="0"/>
                  <wp:docPr id="7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C36">
              <w:rPr>
                <w:noProof/>
                <w:color w:val="00B050"/>
                <w:sz w:val="28"/>
                <w:szCs w:val="28"/>
                <w:lang w:eastAsia="en-GB"/>
              </w:rPr>
              <w:drawing>
                <wp:inline distT="0" distB="0" distL="0" distR="0" wp14:anchorId="776744F0" wp14:editId="4FCC9BA7">
                  <wp:extent cx="257175" cy="294335"/>
                  <wp:effectExtent l="19050" t="0" r="0" b="0"/>
                  <wp:docPr id="10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65942010" w14:textId="77777777" w:rsidR="00696A90" w:rsidRPr="00EA3D3F" w:rsidRDefault="00696A90" w:rsidP="00184885">
            <w:r w:rsidRPr="00EA3D3F">
              <w:t>Excellent</w:t>
            </w:r>
          </w:p>
        </w:tc>
      </w:tr>
      <w:tr w:rsidR="00696A90" w14:paraId="5B875468" w14:textId="77777777" w:rsidTr="008C7612">
        <w:trPr>
          <w:trHeight w:val="548"/>
        </w:trPr>
        <w:tc>
          <w:tcPr>
            <w:tcW w:w="1266" w:type="dxa"/>
            <w:vAlign w:val="center"/>
          </w:tcPr>
          <w:p w14:paraId="356BDC7D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7C483B" wp14:editId="75EBF538">
                  <wp:extent cx="640080" cy="171450"/>
                  <wp:effectExtent l="19050" t="38100" r="7620" b="19050"/>
                  <wp:docPr id="1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6597">
                            <a:off x="0" y="0"/>
                            <a:ext cx="64008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05F678DC" w14:textId="77777777" w:rsidR="00696A90" w:rsidRPr="00EA3D3F" w:rsidRDefault="00696A90" w:rsidP="00184885">
            <w:r w:rsidRPr="00EA3D3F">
              <w:t>Squiggly underlining = check this word, phrase, sentence for sense</w:t>
            </w:r>
          </w:p>
        </w:tc>
      </w:tr>
      <w:tr w:rsidR="008C7612" w14:paraId="0E365AA0" w14:textId="77777777" w:rsidTr="008C7612">
        <w:trPr>
          <w:trHeight w:val="556"/>
        </w:trPr>
        <w:tc>
          <w:tcPr>
            <w:tcW w:w="1266" w:type="dxa"/>
            <w:vAlign w:val="center"/>
          </w:tcPr>
          <w:p w14:paraId="71BDF45E" w14:textId="77777777" w:rsidR="008C7612" w:rsidRPr="00BB3625" w:rsidRDefault="008C7612" w:rsidP="008C76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82B53DC" wp14:editId="313D1C21">
                  <wp:extent cx="219075" cy="197384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1F54AB25" w14:textId="12C8C2D5" w:rsidR="008C7612" w:rsidRPr="00EA3D3F" w:rsidRDefault="00BC418A" w:rsidP="008C7612">
            <w:r w:rsidRPr="00EA3D3F">
              <w:t xml:space="preserve">Challenge star - </w:t>
            </w:r>
            <w:r w:rsidR="008C7612" w:rsidRPr="00EA3D3F">
              <w:t>Challenge question or challenge step</w:t>
            </w:r>
          </w:p>
        </w:tc>
      </w:tr>
      <w:tr w:rsidR="00696A90" w14:paraId="722FE044" w14:textId="77777777" w:rsidTr="008C7612">
        <w:trPr>
          <w:trHeight w:val="556"/>
        </w:trPr>
        <w:tc>
          <w:tcPr>
            <w:tcW w:w="1266" w:type="dxa"/>
            <w:vAlign w:val="center"/>
          </w:tcPr>
          <w:p w14:paraId="563F57BB" w14:textId="77777777" w:rsidR="00696A90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</w:t>
            </w:r>
          </w:p>
        </w:tc>
        <w:tc>
          <w:tcPr>
            <w:tcW w:w="8080" w:type="dxa"/>
            <w:vAlign w:val="center"/>
          </w:tcPr>
          <w:p w14:paraId="57159632" w14:textId="77777777" w:rsidR="00696A90" w:rsidRPr="00EA3D3F" w:rsidRDefault="00696A90" w:rsidP="00184885">
            <w:r w:rsidRPr="00EA3D3F">
              <w:t>Independent work</w:t>
            </w:r>
          </w:p>
        </w:tc>
      </w:tr>
      <w:tr w:rsidR="00696A90" w14:paraId="22F9FD45" w14:textId="77777777" w:rsidTr="008C7612">
        <w:trPr>
          <w:trHeight w:val="550"/>
        </w:trPr>
        <w:tc>
          <w:tcPr>
            <w:tcW w:w="1266" w:type="dxa"/>
            <w:vAlign w:val="center"/>
          </w:tcPr>
          <w:p w14:paraId="31BB8452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</w:t>
            </w:r>
          </w:p>
        </w:tc>
        <w:tc>
          <w:tcPr>
            <w:tcW w:w="8080" w:type="dxa"/>
            <w:vAlign w:val="center"/>
          </w:tcPr>
          <w:p w14:paraId="01CFFBC2" w14:textId="77777777" w:rsidR="00696A90" w:rsidRPr="00EA3D3F" w:rsidRDefault="00696A90" w:rsidP="00184885">
            <w:r w:rsidRPr="00EA3D3F">
              <w:t>Supported work</w:t>
            </w:r>
          </w:p>
        </w:tc>
      </w:tr>
      <w:tr w:rsidR="00696A90" w14:paraId="1312E33F" w14:textId="77777777" w:rsidTr="008C7612">
        <w:trPr>
          <w:trHeight w:val="558"/>
        </w:trPr>
        <w:tc>
          <w:tcPr>
            <w:tcW w:w="1266" w:type="dxa"/>
            <w:vAlign w:val="center"/>
          </w:tcPr>
          <w:p w14:paraId="6B7617F5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SS</w:t>
            </w:r>
          </w:p>
        </w:tc>
        <w:tc>
          <w:tcPr>
            <w:tcW w:w="8080" w:type="dxa"/>
            <w:vAlign w:val="center"/>
          </w:tcPr>
          <w:p w14:paraId="2C820552" w14:textId="77777777" w:rsidR="00696A90" w:rsidRPr="00EA3D3F" w:rsidRDefault="00B62CE1" w:rsidP="00184885">
            <w:r w:rsidRPr="00EA3D3F">
              <w:t>Semi-supported - s</w:t>
            </w:r>
            <w:r w:rsidR="00696A90" w:rsidRPr="00EA3D3F">
              <w:t>ome successful attempts at working independently</w:t>
            </w:r>
          </w:p>
        </w:tc>
      </w:tr>
      <w:tr w:rsidR="00696A90" w14:paraId="34341BB4" w14:textId="77777777" w:rsidTr="008C7612">
        <w:trPr>
          <w:trHeight w:val="602"/>
        </w:trPr>
        <w:tc>
          <w:tcPr>
            <w:tcW w:w="1266" w:type="dxa"/>
            <w:vAlign w:val="center"/>
          </w:tcPr>
          <w:p w14:paraId="56A4B42A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E3695F">
              <w:rPr>
                <w:color w:val="00B050"/>
                <w:sz w:val="28"/>
                <w:szCs w:val="28"/>
              </w:rPr>
              <w:t>WWW</w:t>
            </w:r>
          </w:p>
        </w:tc>
        <w:tc>
          <w:tcPr>
            <w:tcW w:w="8080" w:type="dxa"/>
            <w:vAlign w:val="center"/>
          </w:tcPr>
          <w:p w14:paraId="07A085A7" w14:textId="77777777" w:rsidR="00696A90" w:rsidRPr="00EA3D3F" w:rsidRDefault="00696A90" w:rsidP="00184885">
            <w:r w:rsidRPr="00EA3D3F">
              <w:t>What went well...</w:t>
            </w:r>
          </w:p>
        </w:tc>
      </w:tr>
      <w:tr w:rsidR="00696A90" w14:paraId="48469822" w14:textId="77777777" w:rsidTr="008C7612">
        <w:trPr>
          <w:trHeight w:val="557"/>
        </w:trPr>
        <w:tc>
          <w:tcPr>
            <w:tcW w:w="1266" w:type="dxa"/>
            <w:vAlign w:val="center"/>
          </w:tcPr>
          <w:p w14:paraId="4E179F88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E3695F">
              <w:rPr>
                <w:color w:val="00B050"/>
                <w:sz w:val="28"/>
                <w:szCs w:val="28"/>
              </w:rPr>
              <w:t>EBI</w:t>
            </w:r>
          </w:p>
        </w:tc>
        <w:tc>
          <w:tcPr>
            <w:tcW w:w="8080" w:type="dxa"/>
            <w:vAlign w:val="center"/>
          </w:tcPr>
          <w:p w14:paraId="7B5007C2" w14:textId="77777777" w:rsidR="00696A90" w:rsidRPr="00EA3D3F" w:rsidRDefault="00696A90" w:rsidP="00184885">
            <w:r w:rsidRPr="00EA3D3F">
              <w:t>Even better if...</w:t>
            </w:r>
          </w:p>
        </w:tc>
      </w:tr>
    </w:tbl>
    <w:p w14:paraId="6C3DE15F" w14:textId="465EDF49" w:rsidR="004E6803" w:rsidRDefault="004E6803" w:rsidP="00BC418A">
      <w:pPr>
        <w:rPr>
          <w:sz w:val="28"/>
          <w:szCs w:val="28"/>
        </w:rPr>
      </w:pPr>
    </w:p>
    <w:p w14:paraId="37D826EB" w14:textId="77777777" w:rsidR="00EA3D3F" w:rsidRDefault="00EA3D3F" w:rsidP="00BC418A">
      <w:pPr>
        <w:rPr>
          <w:sz w:val="28"/>
          <w:szCs w:val="28"/>
        </w:rPr>
      </w:pPr>
    </w:p>
    <w:p w14:paraId="654DA6DB" w14:textId="77777777" w:rsidR="00EA3D3F" w:rsidRDefault="00EA3D3F" w:rsidP="00BC418A">
      <w:pPr>
        <w:rPr>
          <w:sz w:val="28"/>
          <w:szCs w:val="28"/>
        </w:rPr>
      </w:pPr>
    </w:p>
    <w:p w14:paraId="7C57F02B" w14:textId="77777777" w:rsidR="00EA3D3F" w:rsidRDefault="00EA3D3F" w:rsidP="00BC418A">
      <w:pPr>
        <w:rPr>
          <w:sz w:val="28"/>
          <w:szCs w:val="28"/>
        </w:rPr>
      </w:pPr>
    </w:p>
    <w:p w14:paraId="2509690C" w14:textId="3F7F49CB" w:rsidR="0094484F" w:rsidRDefault="0094484F" w:rsidP="0094484F">
      <w:pPr>
        <w:pStyle w:val="Heading1"/>
      </w:pPr>
      <w:r>
        <w:lastRenderedPageBreak/>
        <w:t>Key Stage 1 Marking Key for Teachers – Numeracy</w:t>
      </w:r>
    </w:p>
    <w:p w14:paraId="40A8C138" w14:textId="77777777" w:rsidR="0094484F" w:rsidRDefault="0094484F" w:rsidP="00BC418A">
      <w:pPr>
        <w:rPr>
          <w:sz w:val="28"/>
          <w:szCs w:val="28"/>
        </w:rPr>
      </w:pPr>
    </w:p>
    <w:p w14:paraId="00FA1AA7" w14:textId="71864516" w:rsidR="00151F83" w:rsidRPr="00EA3D3F" w:rsidRDefault="00BC418A" w:rsidP="00696A90">
      <w:r w:rsidRPr="00EA3D3F">
        <w:t>The following marking key should be adopted for numeracy in workbooks and digital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113"/>
      </w:tblGrid>
      <w:tr w:rsidR="00696A90" w14:paraId="0FF09E07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15DD3763" w14:textId="77777777" w:rsidR="00696A90" w:rsidRDefault="00696A90" w:rsidP="001848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6CE58C" wp14:editId="3CAEF13E">
                  <wp:extent cx="257175" cy="294335"/>
                  <wp:effectExtent l="19050" t="0" r="0" b="0"/>
                  <wp:docPr id="12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vAlign w:val="center"/>
          </w:tcPr>
          <w:p w14:paraId="62A285B7" w14:textId="77777777" w:rsidR="00696A90" w:rsidRPr="00EA3D3F" w:rsidRDefault="00696A90" w:rsidP="00184885">
            <w:r w:rsidRPr="00EA3D3F">
              <w:t xml:space="preserve">Tick = Correct </w:t>
            </w:r>
          </w:p>
        </w:tc>
      </w:tr>
      <w:tr w:rsidR="00696A90" w14:paraId="4AFF7F4B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1CEB3AED" w14:textId="77777777" w:rsidR="00696A90" w:rsidRPr="005F115B" w:rsidRDefault="00656A59" w:rsidP="0018488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9B902" wp14:editId="58EB414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9525" t="13970" r="13970" b="9525"/>
                      <wp:wrapNone/>
                      <wp:docPr id="4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oval id="Oval 3" style="position:absolute;margin-left:18.7pt;margin-top:4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b050" strokecolor="#00b050" w14:anchorId="10C44A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8330" w:type="dxa"/>
            <w:vAlign w:val="center"/>
          </w:tcPr>
          <w:p w14:paraId="07405B69" w14:textId="77777777" w:rsidR="00696A90" w:rsidRPr="00EA3D3F" w:rsidRDefault="00696A90" w:rsidP="00184885">
            <w:r w:rsidRPr="00EA3D3F">
              <w:t>Incorrect, please look at this again</w:t>
            </w:r>
          </w:p>
        </w:tc>
      </w:tr>
      <w:tr w:rsidR="00696A90" w14:paraId="56D2BE88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46C34A45" w14:textId="77777777" w:rsidR="00696A90" w:rsidRPr="00BB3625" w:rsidRDefault="00696A90" w:rsidP="001848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433A8BD" wp14:editId="5CDD4F19">
                  <wp:extent cx="219075" cy="197384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vAlign w:val="center"/>
          </w:tcPr>
          <w:p w14:paraId="4D0513BB" w14:textId="635A5F03" w:rsidR="00696A90" w:rsidRPr="00EA3D3F" w:rsidRDefault="00BC418A" w:rsidP="00184885">
            <w:r w:rsidRPr="00EA3D3F">
              <w:t>Chal</w:t>
            </w:r>
            <w:r w:rsidR="00040C48" w:rsidRPr="00EA3D3F">
              <w:t>l</w:t>
            </w:r>
            <w:r w:rsidRPr="00EA3D3F">
              <w:t xml:space="preserve">enge star - </w:t>
            </w:r>
            <w:r w:rsidR="00696A90" w:rsidRPr="00EA3D3F">
              <w:t>Challenge question</w:t>
            </w:r>
            <w:r w:rsidR="008C7612" w:rsidRPr="00EA3D3F">
              <w:t xml:space="preserve"> or challenge step</w:t>
            </w:r>
          </w:p>
        </w:tc>
      </w:tr>
      <w:tr w:rsidR="00696A90" w14:paraId="65FD573C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6DE439D3" w14:textId="77777777" w:rsidR="00696A90" w:rsidRPr="00320AD3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320AD3">
              <w:rPr>
                <w:color w:val="00B050"/>
                <w:sz w:val="28"/>
                <w:szCs w:val="28"/>
              </w:rPr>
              <w:t>WWW</w:t>
            </w:r>
          </w:p>
        </w:tc>
        <w:tc>
          <w:tcPr>
            <w:tcW w:w="8330" w:type="dxa"/>
            <w:vAlign w:val="center"/>
          </w:tcPr>
          <w:p w14:paraId="678B4C5C" w14:textId="77777777" w:rsidR="00696A90" w:rsidRPr="00EA3D3F" w:rsidRDefault="00696A90" w:rsidP="00184885">
            <w:r w:rsidRPr="00EA3D3F">
              <w:t>What went well</w:t>
            </w:r>
          </w:p>
        </w:tc>
      </w:tr>
      <w:tr w:rsidR="00696A90" w14:paraId="152910CC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430895A1" w14:textId="77777777" w:rsidR="00696A90" w:rsidRPr="00320AD3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320AD3">
              <w:rPr>
                <w:color w:val="00B050"/>
                <w:sz w:val="28"/>
                <w:szCs w:val="28"/>
              </w:rPr>
              <w:t>EBI</w:t>
            </w:r>
          </w:p>
        </w:tc>
        <w:tc>
          <w:tcPr>
            <w:tcW w:w="8330" w:type="dxa"/>
            <w:vAlign w:val="center"/>
          </w:tcPr>
          <w:p w14:paraId="3B610C7E" w14:textId="77777777" w:rsidR="00696A90" w:rsidRPr="00EA3D3F" w:rsidRDefault="00696A90" w:rsidP="00184885">
            <w:r w:rsidRPr="00EA3D3F">
              <w:t>Even better if</w:t>
            </w:r>
          </w:p>
        </w:tc>
      </w:tr>
      <w:tr w:rsidR="00696A90" w14:paraId="00B3D738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63761F79" w14:textId="77777777" w:rsidR="00696A90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</w:t>
            </w:r>
          </w:p>
        </w:tc>
        <w:tc>
          <w:tcPr>
            <w:tcW w:w="8330" w:type="dxa"/>
            <w:vAlign w:val="center"/>
          </w:tcPr>
          <w:p w14:paraId="45A25C18" w14:textId="77777777" w:rsidR="00696A90" w:rsidRPr="00EA3D3F" w:rsidRDefault="00696A90" w:rsidP="00184885">
            <w:r w:rsidRPr="00EA3D3F">
              <w:t>Independent work</w:t>
            </w:r>
          </w:p>
        </w:tc>
      </w:tr>
      <w:tr w:rsidR="00696A90" w14:paraId="4036A406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0E54324C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</w:t>
            </w:r>
          </w:p>
        </w:tc>
        <w:tc>
          <w:tcPr>
            <w:tcW w:w="8330" w:type="dxa"/>
            <w:vAlign w:val="center"/>
          </w:tcPr>
          <w:p w14:paraId="4F1A54DE" w14:textId="77777777" w:rsidR="00696A90" w:rsidRPr="00EA3D3F" w:rsidRDefault="00696A90" w:rsidP="00184885">
            <w:r w:rsidRPr="00EA3D3F">
              <w:t>Supported work</w:t>
            </w:r>
          </w:p>
        </w:tc>
      </w:tr>
      <w:tr w:rsidR="00696A90" w14:paraId="5BB04740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0B3F5466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SS</w:t>
            </w:r>
          </w:p>
        </w:tc>
        <w:tc>
          <w:tcPr>
            <w:tcW w:w="8330" w:type="dxa"/>
            <w:vAlign w:val="center"/>
          </w:tcPr>
          <w:p w14:paraId="179574D8" w14:textId="77777777" w:rsidR="00696A90" w:rsidRPr="00EA3D3F" w:rsidRDefault="00B62CE1" w:rsidP="00184885">
            <w:r w:rsidRPr="00EA3D3F">
              <w:t>Semi-supported - s</w:t>
            </w:r>
            <w:r w:rsidR="00696A90" w:rsidRPr="00EA3D3F">
              <w:t>ome successful attempts at working independently</w:t>
            </w:r>
          </w:p>
        </w:tc>
      </w:tr>
    </w:tbl>
    <w:p w14:paraId="14AA58B7" w14:textId="77777777" w:rsidR="00C70338" w:rsidRPr="00EA3D3F" w:rsidRDefault="00C70338" w:rsidP="00C70338"/>
    <w:p w14:paraId="0AC6959F" w14:textId="7F53FC00" w:rsidR="00151F83" w:rsidRDefault="00B62CE1" w:rsidP="007653E4">
      <w:r w:rsidRPr="00EA3D3F">
        <w:t xml:space="preserve">When </w:t>
      </w:r>
      <w:r w:rsidR="00040C48" w:rsidRPr="00EA3D3F">
        <w:t xml:space="preserve">pupils </w:t>
      </w:r>
      <w:r w:rsidR="00C70338" w:rsidRPr="00EA3D3F">
        <w:t xml:space="preserve">engage in dialogue with their class teacher / progress engagement guide, </w:t>
      </w:r>
      <w:r w:rsidR="008932E7" w:rsidRPr="00EA3D3F">
        <w:t>any</w:t>
      </w:r>
      <w:r w:rsidR="00C70338" w:rsidRPr="00EA3D3F">
        <w:t xml:space="preserve"> corrections </w:t>
      </w:r>
      <w:r w:rsidR="008932E7" w:rsidRPr="00EA3D3F">
        <w:t xml:space="preserve">made should be </w:t>
      </w:r>
      <w:r w:rsidR="00C70338" w:rsidRPr="00EA3D3F">
        <w:t>next to their previous incorrect answer; they should NOT rub out or cross out their previous response. Any valuable state</w:t>
      </w:r>
      <w:r w:rsidRPr="00EA3D3F">
        <w:t>ment made by the pupil</w:t>
      </w:r>
      <w:r w:rsidR="00184885" w:rsidRPr="00EA3D3F">
        <w:t xml:space="preserve"> </w:t>
      </w:r>
      <w:r w:rsidR="00040C48" w:rsidRPr="00EA3D3F">
        <w:t>which supports achievement of the learning intentions may</w:t>
      </w:r>
      <w:r w:rsidR="00C70338" w:rsidRPr="00EA3D3F">
        <w:t xml:space="preserve"> be reco</w:t>
      </w:r>
      <w:r w:rsidRPr="00EA3D3F">
        <w:t>rded in note form on the pupil’s</w:t>
      </w:r>
      <w:r w:rsidR="00C70338" w:rsidRPr="00EA3D3F">
        <w:t xml:space="preserve"> work by the</w:t>
      </w:r>
      <w:r w:rsidRPr="00EA3D3F">
        <w:t xml:space="preserve"> teacher</w:t>
      </w:r>
      <w:r w:rsidR="00C70338" w:rsidRPr="00EA3D3F">
        <w:t xml:space="preserve"> working with them</w:t>
      </w:r>
      <w:r w:rsidR="003A230C" w:rsidRPr="00EA3D3F">
        <w:t xml:space="preserve"> or may be recorded as a voice note if using a digital platform</w:t>
      </w:r>
      <w:r w:rsidR="00C70338" w:rsidRPr="00EA3D3F">
        <w:t xml:space="preserve">. </w:t>
      </w:r>
    </w:p>
    <w:p w14:paraId="6FFBFBE2" w14:textId="77777777" w:rsidR="00EA3D3F" w:rsidRDefault="00EA3D3F" w:rsidP="007653E4"/>
    <w:p w14:paraId="25A2900E" w14:textId="77777777" w:rsidR="00EA3D3F" w:rsidRDefault="00EA3D3F" w:rsidP="007653E4"/>
    <w:p w14:paraId="24641EFA" w14:textId="77777777" w:rsidR="00EA3D3F" w:rsidRDefault="00EA3D3F" w:rsidP="007653E4"/>
    <w:p w14:paraId="4E715838" w14:textId="77777777" w:rsidR="00EA3D3F" w:rsidRDefault="00EA3D3F" w:rsidP="007653E4"/>
    <w:p w14:paraId="06C19191" w14:textId="77777777" w:rsidR="00EA3D3F" w:rsidRDefault="00EA3D3F" w:rsidP="007653E4"/>
    <w:p w14:paraId="7A0720C8" w14:textId="77777777" w:rsidR="00EA3D3F" w:rsidRDefault="00EA3D3F" w:rsidP="007653E4"/>
    <w:p w14:paraId="4CDD8127" w14:textId="77777777" w:rsidR="00EA3D3F" w:rsidRDefault="00EA3D3F" w:rsidP="007653E4"/>
    <w:p w14:paraId="56EFA278" w14:textId="77777777" w:rsidR="00EA3D3F" w:rsidRDefault="00EA3D3F" w:rsidP="007653E4"/>
    <w:p w14:paraId="14A63BE1" w14:textId="77777777" w:rsidR="00EA3D3F" w:rsidRDefault="00EA3D3F" w:rsidP="007653E4"/>
    <w:p w14:paraId="52775235" w14:textId="77777777" w:rsidR="00EA3D3F" w:rsidRDefault="00EA3D3F" w:rsidP="007653E4"/>
    <w:p w14:paraId="0B785CB9" w14:textId="77777777" w:rsidR="00EA3D3F" w:rsidRDefault="00EA3D3F" w:rsidP="007653E4"/>
    <w:p w14:paraId="7C7DE9E5" w14:textId="77777777" w:rsidR="00EA3D3F" w:rsidRPr="00EA3D3F" w:rsidRDefault="00EA3D3F" w:rsidP="007653E4"/>
    <w:p w14:paraId="7631D45A" w14:textId="19D1E117" w:rsidR="004E6803" w:rsidRDefault="004E6803" w:rsidP="004E6803">
      <w:pPr>
        <w:pStyle w:val="Heading1"/>
      </w:pPr>
      <w:r>
        <w:lastRenderedPageBreak/>
        <w:t>Key Stage 2</w:t>
      </w:r>
      <w:r w:rsidR="00040C48">
        <w:t xml:space="preserve"> Standards</w:t>
      </w:r>
      <w:r>
        <w:t xml:space="preserve"> Marking Key for Teachers</w:t>
      </w:r>
      <w:r w:rsidR="0094484F">
        <w:t xml:space="preserve"> </w:t>
      </w:r>
      <w:r w:rsidR="003A230C">
        <w:t>–</w:t>
      </w:r>
      <w:r w:rsidR="0094484F">
        <w:t xml:space="preserve"> Literacy</w:t>
      </w:r>
    </w:p>
    <w:p w14:paraId="7B330265" w14:textId="77777777" w:rsidR="003A230C" w:rsidRPr="00EA3D3F" w:rsidRDefault="003A230C" w:rsidP="003A230C">
      <w:pPr>
        <w:rPr>
          <w:sz w:val="20"/>
          <w:szCs w:val="20"/>
        </w:rPr>
      </w:pPr>
    </w:p>
    <w:p w14:paraId="70A4E350" w14:textId="558B3F8F" w:rsidR="00151F83" w:rsidRPr="00EA3D3F" w:rsidRDefault="004E6803" w:rsidP="007653E4">
      <w:pPr>
        <w:rPr>
          <w:sz w:val="24"/>
          <w:szCs w:val="24"/>
        </w:rPr>
      </w:pPr>
      <w:r w:rsidRPr="00EA3D3F">
        <w:rPr>
          <w:sz w:val="24"/>
          <w:szCs w:val="24"/>
        </w:rPr>
        <w:t>The following marking key should be adopted for literacy in workbooks and digital learning journals for KS2</w:t>
      </w:r>
      <w:r w:rsidR="00040C48" w:rsidRPr="00EA3D3F">
        <w:rPr>
          <w:sz w:val="24"/>
          <w:szCs w:val="24"/>
        </w:rPr>
        <w:t xml:space="preserve"> standard pupils</w:t>
      </w:r>
      <w:r w:rsidRPr="00EA3D3F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8080"/>
      </w:tblGrid>
      <w:tr w:rsidR="00C91C10" w14:paraId="76BDEA22" w14:textId="77777777" w:rsidTr="008C7612">
        <w:tc>
          <w:tcPr>
            <w:tcW w:w="1266" w:type="dxa"/>
            <w:vAlign w:val="center"/>
          </w:tcPr>
          <w:p w14:paraId="00B17445" w14:textId="77777777" w:rsidR="00C91C10" w:rsidRPr="00E3695F" w:rsidRDefault="00C91C10" w:rsidP="001763A5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E3695F">
              <w:rPr>
                <w:color w:val="00B050"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8080" w:type="dxa"/>
            <w:vAlign w:val="center"/>
          </w:tcPr>
          <w:p w14:paraId="32C62673" w14:textId="63FA34A1" w:rsidR="00C91C10" w:rsidRPr="00EA3D3F" w:rsidRDefault="00E46FAF" w:rsidP="001763A5">
            <w:r w:rsidRPr="00EA3D3F">
              <w:t>I</w:t>
            </w:r>
            <w:r w:rsidR="00C91C10" w:rsidRPr="00EA3D3F">
              <w:t xml:space="preserve">f this is written above a </w:t>
            </w:r>
            <w:proofErr w:type="gramStart"/>
            <w:r w:rsidR="00C91C10" w:rsidRPr="00EA3D3F">
              <w:t>word</w:t>
            </w:r>
            <w:proofErr w:type="gramEnd"/>
            <w:r w:rsidR="00C91C10" w:rsidRPr="00EA3D3F">
              <w:t xml:space="preserve"> then the spelling needs to be ch</w:t>
            </w:r>
            <w:r w:rsidR="00184885" w:rsidRPr="00EA3D3F">
              <w:t>ecked and corrected by the pupil</w:t>
            </w:r>
            <w:r w:rsidRPr="00EA3D3F">
              <w:t>.  Teacher to identify the first few letters followed by a solid or</w:t>
            </w:r>
            <w:r w:rsidR="00184885" w:rsidRPr="00EA3D3F">
              <w:t xml:space="preserve"> dotted line, this is to be written in the margin for the pupil</w:t>
            </w:r>
            <w:r w:rsidRPr="00EA3D3F">
              <w:t xml:space="preserve"> to correct</w:t>
            </w:r>
            <w:r w:rsidR="00BC418A" w:rsidRPr="00EA3D3F">
              <w:t xml:space="preserve">.  Where appropriate, the teacher may request the pupil to write the spelling out </w:t>
            </w:r>
            <w:proofErr w:type="gramStart"/>
            <w:r w:rsidR="00BC418A" w:rsidRPr="00EA3D3F">
              <w:t>a number of</w:t>
            </w:r>
            <w:proofErr w:type="gramEnd"/>
            <w:r w:rsidR="00BC418A" w:rsidRPr="00EA3D3F">
              <w:t xml:space="preserve"> times</w:t>
            </w:r>
          </w:p>
        </w:tc>
      </w:tr>
      <w:tr w:rsidR="00C91C10" w14:paraId="431C2D6D" w14:textId="77777777" w:rsidTr="008C7612">
        <w:trPr>
          <w:trHeight w:val="642"/>
        </w:trPr>
        <w:tc>
          <w:tcPr>
            <w:tcW w:w="1266" w:type="dxa"/>
            <w:vAlign w:val="center"/>
          </w:tcPr>
          <w:p w14:paraId="6ECC1651" w14:textId="77777777" w:rsidR="00BB3625" w:rsidRPr="00E3695F" w:rsidRDefault="00BB3625" w:rsidP="001763A5">
            <w:pPr>
              <w:jc w:val="center"/>
              <w:rPr>
                <w:color w:val="00B050"/>
                <w:sz w:val="28"/>
                <w:szCs w:val="28"/>
              </w:rPr>
            </w:pPr>
            <w:r w:rsidRPr="00E3695F">
              <w:rPr>
                <w:color w:val="00B050"/>
                <w:sz w:val="28"/>
                <w:szCs w:val="28"/>
              </w:rPr>
              <w:t>^</w:t>
            </w:r>
          </w:p>
        </w:tc>
        <w:tc>
          <w:tcPr>
            <w:tcW w:w="8080" w:type="dxa"/>
            <w:vAlign w:val="center"/>
          </w:tcPr>
          <w:p w14:paraId="268122AE" w14:textId="77777777" w:rsidR="00C91C10" w:rsidRPr="00EA3D3F" w:rsidRDefault="00B7382C" w:rsidP="001763A5">
            <w:r w:rsidRPr="00EA3D3F">
              <w:t>Missing word / word to be inserted</w:t>
            </w:r>
          </w:p>
        </w:tc>
      </w:tr>
      <w:tr w:rsidR="00C91C10" w14:paraId="0100A183" w14:textId="77777777" w:rsidTr="008C7612">
        <w:trPr>
          <w:trHeight w:val="732"/>
        </w:trPr>
        <w:tc>
          <w:tcPr>
            <w:tcW w:w="1266" w:type="dxa"/>
            <w:vAlign w:val="center"/>
          </w:tcPr>
          <w:p w14:paraId="2B077BA0" w14:textId="77777777" w:rsidR="00BB3625" w:rsidRPr="001763A5" w:rsidRDefault="00BB3625" w:rsidP="001763A5">
            <w:pPr>
              <w:jc w:val="center"/>
              <w:rPr>
                <w:color w:val="00B050"/>
                <w:sz w:val="32"/>
                <w:szCs w:val="28"/>
              </w:rPr>
            </w:pPr>
            <w:proofErr w:type="spellStart"/>
            <w:r w:rsidRPr="00E3695F">
              <w:rPr>
                <w:color w:val="00B050"/>
                <w:sz w:val="32"/>
                <w:szCs w:val="28"/>
                <w:u w:val="double"/>
              </w:rPr>
              <w:t>e</w:t>
            </w:r>
            <w:r w:rsidRPr="00E3695F">
              <w:rPr>
                <w:color w:val="00B050"/>
                <w:sz w:val="32"/>
                <w:szCs w:val="28"/>
              </w:rPr>
              <w:t>ngland</w:t>
            </w:r>
            <w:proofErr w:type="spellEnd"/>
          </w:p>
        </w:tc>
        <w:tc>
          <w:tcPr>
            <w:tcW w:w="8080" w:type="dxa"/>
            <w:vAlign w:val="center"/>
          </w:tcPr>
          <w:p w14:paraId="591E7879" w14:textId="77777777" w:rsidR="00C91C10" w:rsidRPr="00EA3D3F" w:rsidRDefault="00BB3625" w:rsidP="001763A5">
            <w:r w:rsidRPr="00EA3D3F">
              <w:t>Double underlining = check use of capital letter</w:t>
            </w:r>
          </w:p>
        </w:tc>
      </w:tr>
      <w:tr w:rsidR="00C91C10" w14:paraId="6B773CEB" w14:textId="77777777" w:rsidTr="008C7612">
        <w:trPr>
          <w:trHeight w:val="578"/>
        </w:trPr>
        <w:tc>
          <w:tcPr>
            <w:tcW w:w="1266" w:type="dxa"/>
            <w:vAlign w:val="center"/>
          </w:tcPr>
          <w:p w14:paraId="1040D31E" w14:textId="77777777" w:rsidR="00C91C10" w:rsidRPr="00E3695F" w:rsidRDefault="00E3695F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</w:t>
            </w:r>
          </w:p>
        </w:tc>
        <w:tc>
          <w:tcPr>
            <w:tcW w:w="8080" w:type="dxa"/>
            <w:vAlign w:val="center"/>
          </w:tcPr>
          <w:p w14:paraId="21EFE60A" w14:textId="77777777" w:rsidR="00184885" w:rsidRPr="00EA3D3F" w:rsidRDefault="00E3695F" w:rsidP="001763A5">
            <w:r w:rsidRPr="00EA3D3F">
              <w:t>The letter P, followed by the punctuation mark missing on that line</w:t>
            </w:r>
            <w:r w:rsidR="00184885" w:rsidRPr="00EA3D3F">
              <w:t xml:space="preserve"> </w:t>
            </w:r>
          </w:p>
          <w:p w14:paraId="0B58DF32" w14:textId="5CF95336" w:rsidR="00C91C10" w:rsidRPr="00EA3D3F" w:rsidRDefault="00184885" w:rsidP="001763A5">
            <w:proofErr w:type="gramStart"/>
            <w:r w:rsidRPr="00EA3D3F">
              <w:t>e.g.</w:t>
            </w:r>
            <w:proofErr w:type="gramEnd"/>
            <w:r w:rsidRPr="00EA3D3F">
              <w:rPr>
                <w:color w:val="00B050"/>
              </w:rPr>
              <w:t xml:space="preserve"> P?</w:t>
            </w:r>
            <w:r w:rsidRPr="00EA3D3F">
              <w:t xml:space="preserve"> </w:t>
            </w:r>
            <w:r w:rsidR="00C5165E" w:rsidRPr="00EA3D3F">
              <w:t>or the teacher may insert</w:t>
            </w:r>
            <w:r w:rsidR="001E5D4A" w:rsidRPr="00EA3D3F">
              <w:t xml:space="preserve"> it</w:t>
            </w:r>
            <w:r w:rsidR="00C5165E" w:rsidRPr="00EA3D3F">
              <w:t xml:space="preserve"> themselves where </w:t>
            </w:r>
            <w:r w:rsidR="001E5D4A" w:rsidRPr="00EA3D3F">
              <w:t>appropriate</w:t>
            </w:r>
          </w:p>
        </w:tc>
      </w:tr>
      <w:tr w:rsidR="00696A90" w14:paraId="50425104" w14:textId="77777777" w:rsidTr="008C7612">
        <w:trPr>
          <w:trHeight w:val="578"/>
        </w:trPr>
        <w:tc>
          <w:tcPr>
            <w:tcW w:w="1266" w:type="dxa"/>
            <w:vAlign w:val="center"/>
          </w:tcPr>
          <w:p w14:paraId="5868EAF5" w14:textId="77777777" w:rsidR="00696A90" w:rsidRDefault="00696A90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object w:dxaOrig="660" w:dyaOrig="585" w14:anchorId="31305643">
                <v:shape id="_x0000_i1026" type="#_x0000_t75" style="width:28.25pt;height:25.5pt" o:ole="">
                  <v:imagedata r:id="rId9" o:title=""/>
                </v:shape>
                <o:OLEObject Type="Embed" ShapeID="_x0000_i1026" DrawAspect="Content" ObjectID="_1722950298" r:id="rId14"/>
              </w:object>
            </w:r>
          </w:p>
        </w:tc>
        <w:tc>
          <w:tcPr>
            <w:tcW w:w="8080" w:type="dxa"/>
            <w:vAlign w:val="center"/>
          </w:tcPr>
          <w:p w14:paraId="4C0AAAAB" w14:textId="2CA1B683" w:rsidR="00696A90" w:rsidRPr="00EA3D3F" w:rsidRDefault="00696A90" w:rsidP="001763A5">
            <w:r w:rsidRPr="00EA3D3F">
              <w:t>Circled punctuation - This punctuation should</w:t>
            </w:r>
            <w:r w:rsidR="00BC418A" w:rsidRPr="00EA3D3F">
              <w:t xml:space="preserve"> not </w:t>
            </w:r>
            <w:r w:rsidRPr="00EA3D3F">
              <w:t>be here / wrong punctuation used</w:t>
            </w:r>
          </w:p>
        </w:tc>
      </w:tr>
      <w:tr w:rsidR="00B7382C" w14:paraId="38D6A062" w14:textId="77777777" w:rsidTr="008C7612">
        <w:trPr>
          <w:trHeight w:val="558"/>
        </w:trPr>
        <w:tc>
          <w:tcPr>
            <w:tcW w:w="1266" w:type="dxa"/>
            <w:vAlign w:val="center"/>
          </w:tcPr>
          <w:p w14:paraId="1B2AD9B3" w14:textId="77777777" w:rsidR="00B7382C" w:rsidRPr="00F23C36" w:rsidRDefault="00B7382C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//</w:t>
            </w:r>
          </w:p>
        </w:tc>
        <w:tc>
          <w:tcPr>
            <w:tcW w:w="8080" w:type="dxa"/>
            <w:vAlign w:val="center"/>
          </w:tcPr>
          <w:p w14:paraId="55EE7A4C" w14:textId="77777777" w:rsidR="00B7382C" w:rsidRPr="00EA3D3F" w:rsidRDefault="00B7382C" w:rsidP="001763A5">
            <w:r w:rsidRPr="00EA3D3F">
              <w:t>New line or new paragraph</w:t>
            </w:r>
          </w:p>
        </w:tc>
      </w:tr>
      <w:tr w:rsidR="00F23C36" w14:paraId="1B97AEAD" w14:textId="77777777" w:rsidTr="008C7612">
        <w:trPr>
          <w:trHeight w:val="637"/>
        </w:trPr>
        <w:tc>
          <w:tcPr>
            <w:tcW w:w="1266" w:type="dxa"/>
            <w:vAlign w:val="center"/>
          </w:tcPr>
          <w:p w14:paraId="1CD3A339" w14:textId="77777777" w:rsidR="00F23C36" w:rsidRPr="00E3695F" w:rsidRDefault="00F23C36" w:rsidP="001763A5">
            <w:pPr>
              <w:jc w:val="center"/>
              <w:rPr>
                <w:color w:val="00B050"/>
                <w:sz w:val="28"/>
                <w:szCs w:val="28"/>
              </w:rPr>
            </w:pPr>
            <w:r w:rsidRPr="00F23C36">
              <w:rPr>
                <w:noProof/>
                <w:color w:val="00B050"/>
                <w:sz w:val="28"/>
                <w:szCs w:val="28"/>
                <w:lang w:eastAsia="en-GB"/>
              </w:rPr>
              <w:drawing>
                <wp:inline distT="0" distB="0" distL="0" distR="0" wp14:anchorId="266A1C90" wp14:editId="4FD67A15">
                  <wp:extent cx="257175" cy="294335"/>
                  <wp:effectExtent l="19050" t="0" r="0" b="0"/>
                  <wp:docPr id="6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7E299074" w14:textId="77777777" w:rsidR="00F23C36" w:rsidRPr="00EA3D3F" w:rsidRDefault="00F23C36" w:rsidP="001763A5">
            <w:r w:rsidRPr="00EA3D3F">
              <w:t>Good</w:t>
            </w:r>
          </w:p>
        </w:tc>
      </w:tr>
      <w:tr w:rsidR="00C91C10" w14:paraId="3CF1F12A" w14:textId="77777777" w:rsidTr="008C7612">
        <w:trPr>
          <w:trHeight w:val="624"/>
        </w:trPr>
        <w:tc>
          <w:tcPr>
            <w:tcW w:w="1266" w:type="dxa"/>
            <w:vAlign w:val="center"/>
          </w:tcPr>
          <w:p w14:paraId="2514D221" w14:textId="77777777" w:rsidR="00C91C10" w:rsidRPr="00E3695F" w:rsidRDefault="00F23C36" w:rsidP="001763A5">
            <w:pPr>
              <w:jc w:val="center"/>
              <w:rPr>
                <w:color w:val="00B050"/>
                <w:sz w:val="28"/>
                <w:szCs w:val="28"/>
              </w:rPr>
            </w:pPr>
            <w:r w:rsidRPr="00F23C36">
              <w:rPr>
                <w:noProof/>
                <w:color w:val="00B050"/>
                <w:sz w:val="28"/>
                <w:szCs w:val="28"/>
                <w:lang w:eastAsia="en-GB"/>
              </w:rPr>
              <w:drawing>
                <wp:inline distT="0" distB="0" distL="0" distR="0" wp14:anchorId="72165330" wp14:editId="5D82574A">
                  <wp:extent cx="257175" cy="294335"/>
                  <wp:effectExtent l="19050" t="0" r="0" b="0"/>
                  <wp:docPr id="8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C36">
              <w:rPr>
                <w:noProof/>
                <w:color w:val="00B050"/>
                <w:sz w:val="28"/>
                <w:szCs w:val="28"/>
                <w:lang w:eastAsia="en-GB"/>
              </w:rPr>
              <w:drawing>
                <wp:inline distT="0" distB="0" distL="0" distR="0" wp14:anchorId="6C5B9FA6" wp14:editId="1208A77B">
                  <wp:extent cx="257175" cy="294335"/>
                  <wp:effectExtent l="19050" t="0" r="0" b="0"/>
                  <wp:docPr id="9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2ACE0711" w14:textId="77777777" w:rsidR="00C91C10" w:rsidRPr="00EA3D3F" w:rsidRDefault="00F23C36" w:rsidP="00F23C36">
            <w:r w:rsidRPr="00EA3D3F">
              <w:t>Excellent</w:t>
            </w:r>
          </w:p>
        </w:tc>
      </w:tr>
      <w:tr w:rsidR="00C91C10" w14:paraId="6816B115" w14:textId="77777777" w:rsidTr="008C7612">
        <w:trPr>
          <w:trHeight w:val="548"/>
        </w:trPr>
        <w:tc>
          <w:tcPr>
            <w:tcW w:w="1266" w:type="dxa"/>
            <w:vAlign w:val="center"/>
          </w:tcPr>
          <w:p w14:paraId="28BDB7DE" w14:textId="77777777" w:rsidR="00C91C10" w:rsidRPr="00E3695F" w:rsidRDefault="00E3695F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0DDD0B" wp14:editId="3BE5D426">
                  <wp:extent cx="640080" cy="171450"/>
                  <wp:effectExtent l="19050" t="38100" r="7620" b="19050"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6597">
                            <a:off x="0" y="0"/>
                            <a:ext cx="64008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114390CD" w14:textId="77777777" w:rsidR="00C91C10" w:rsidRPr="00EA3D3F" w:rsidRDefault="00E3695F" w:rsidP="001763A5">
            <w:r w:rsidRPr="00EA3D3F">
              <w:t xml:space="preserve">Squiggly </w:t>
            </w:r>
            <w:r w:rsidR="00696A90" w:rsidRPr="00EA3D3F">
              <w:t>underlining</w:t>
            </w:r>
            <w:r w:rsidRPr="00EA3D3F">
              <w:t xml:space="preserve"> = check this word, phrase, sentence for sense</w:t>
            </w:r>
          </w:p>
        </w:tc>
      </w:tr>
      <w:tr w:rsidR="008C7612" w14:paraId="108451F3" w14:textId="77777777" w:rsidTr="008C7612">
        <w:trPr>
          <w:trHeight w:val="556"/>
        </w:trPr>
        <w:tc>
          <w:tcPr>
            <w:tcW w:w="1266" w:type="dxa"/>
            <w:vAlign w:val="center"/>
          </w:tcPr>
          <w:p w14:paraId="49945DB4" w14:textId="77777777" w:rsidR="008C7612" w:rsidRPr="00BB3625" w:rsidRDefault="008C7612" w:rsidP="008C76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089808" wp14:editId="13BD7022">
                  <wp:extent cx="219075" cy="197384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5BDB8B85" w14:textId="06860704" w:rsidR="008C7612" w:rsidRPr="00EA3D3F" w:rsidRDefault="00BC418A" w:rsidP="008C7612">
            <w:r w:rsidRPr="00EA3D3F">
              <w:t xml:space="preserve">Challenge star - </w:t>
            </w:r>
            <w:r w:rsidR="008C7612" w:rsidRPr="00EA3D3F">
              <w:t>Challenge question or challenge step</w:t>
            </w:r>
          </w:p>
        </w:tc>
      </w:tr>
      <w:tr w:rsidR="006F79CA" w14:paraId="613EFC94" w14:textId="77777777" w:rsidTr="008C7612">
        <w:trPr>
          <w:trHeight w:val="556"/>
        </w:trPr>
        <w:tc>
          <w:tcPr>
            <w:tcW w:w="1266" w:type="dxa"/>
            <w:vAlign w:val="center"/>
          </w:tcPr>
          <w:p w14:paraId="3F488895" w14:textId="77777777" w:rsidR="006F79CA" w:rsidRDefault="006F79CA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</w:t>
            </w:r>
          </w:p>
        </w:tc>
        <w:tc>
          <w:tcPr>
            <w:tcW w:w="8080" w:type="dxa"/>
            <w:vAlign w:val="center"/>
          </w:tcPr>
          <w:p w14:paraId="5CAC8389" w14:textId="77777777" w:rsidR="006F79CA" w:rsidRPr="00EA3D3F" w:rsidRDefault="006F79CA" w:rsidP="001763A5">
            <w:r w:rsidRPr="00EA3D3F">
              <w:t>Independent work</w:t>
            </w:r>
          </w:p>
        </w:tc>
      </w:tr>
      <w:tr w:rsidR="006F79CA" w14:paraId="56029165" w14:textId="77777777" w:rsidTr="008C7612">
        <w:trPr>
          <w:trHeight w:val="550"/>
        </w:trPr>
        <w:tc>
          <w:tcPr>
            <w:tcW w:w="1266" w:type="dxa"/>
            <w:vAlign w:val="center"/>
          </w:tcPr>
          <w:p w14:paraId="486CA37D" w14:textId="77777777" w:rsidR="006F79CA" w:rsidRPr="00E3695F" w:rsidRDefault="006F79CA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</w:t>
            </w:r>
          </w:p>
        </w:tc>
        <w:tc>
          <w:tcPr>
            <w:tcW w:w="8080" w:type="dxa"/>
            <w:vAlign w:val="center"/>
          </w:tcPr>
          <w:p w14:paraId="0AC8D791" w14:textId="77777777" w:rsidR="006F79CA" w:rsidRPr="00EA3D3F" w:rsidRDefault="006F79CA" w:rsidP="001763A5">
            <w:r w:rsidRPr="00EA3D3F">
              <w:t>Supported work</w:t>
            </w:r>
          </w:p>
        </w:tc>
      </w:tr>
      <w:tr w:rsidR="006F79CA" w14:paraId="494FD7AA" w14:textId="77777777" w:rsidTr="008C7612">
        <w:trPr>
          <w:trHeight w:val="558"/>
        </w:trPr>
        <w:tc>
          <w:tcPr>
            <w:tcW w:w="1266" w:type="dxa"/>
            <w:vAlign w:val="center"/>
          </w:tcPr>
          <w:p w14:paraId="3B90A09D" w14:textId="77777777" w:rsidR="006F79CA" w:rsidRPr="00E3695F" w:rsidRDefault="006F79CA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SS</w:t>
            </w:r>
          </w:p>
        </w:tc>
        <w:tc>
          <w:tcPr>
            <w:tcW w:w="8080" w:type="dxa"/>
            <w:vAlign w:val="center"/>
          </w:tcPr>
          <w:p w14:paraId="366E8778" w14:textId="77777777" w:rsidR="006F79CA" w:rsidRPr="00EA3D3F" w:rsidRDefault="00184885" w:rsidP="001763A5">
            <w:r w:rsidRPr="00EA3D3F">
              <w:t>Semi-supported - s</w:t>
            </w:r>
            <w:r w:rsidR="006F79CA" w:rsidRPr="00EA3D3F">
              <w:t>ome successful attempts at working independently</w:t>
            </w:r>
          </w:p>
        </w:tc>
      </w:tr>
      <w:tr w:rsidR="00C91C10" w14:paraId="59AFAE0B" w14:textId="77777777" w:rsidTr="008C7612">
        <w:trPr>
          <w:trHeight w:val="602"/>
        </w:trPr>
        <w:tc>
          <w:tcPr>
            <w:tcW w:w="1266" w:type="dxa"/>
            <w:vAlign w:val="center"/>
          </w:tcPr>
          <w:p w14:paraId="17118321" w14:textId="77777777" w:rsidR="00C91C10" w:rsidRPr="00E3695F" w:rsidRDefault="008822C3" w:rsidP="001763A5">
            <w:pPr>
              <w:jc w:val="center"/>
              <w:rPr>
                <w:color w:val="00B050"/>
                <w:sz w:val="28"/>
                <w:szCs w:val="28"/>
              </w:rPr>
            </w:pPr>
            <w:r w:rsidRPr="00E3695F">
              <w:rPr>
                <w:color w:val="00B050"/>
                <w:sz w:val="28"/>
                <w:szCs w:val="28"/>
              </w:rPr>
              <w:t>WWW</w:t>
            </w:r>
          </w:p>
        </w:tc>
        <w:tc>
          <w:tcPr>
            <w:tcW w:w="8080" w:type="dxa"/>
            <w:vAlign w:val="center"/>
          </w:tcPr>
          <w:p w14:paraId="15E051D2" w14:textId="77777777" w:rsidR="00C91C10" w:rsidRPr="00EA3D3F" w:rsidRDefault="008822C3" w:rsidP="001763A5">
            <w:r w:rsidRPr="00EA3D3F">
              <w:t>What went well</w:t>
            </w:r>
            <w:r w:rsidR="00B7382C" w:rsidRPr="00EA3D3F">
              <w:t>...</w:t>
            </w:r>
          </w:p>
        </w:tc>
      </w:tr>
      <w:tr w:rsidR="00C91C10" w14:paraId="08295105" w14:textId="77777777" w:rsidTr="008C7612">
        <w:trPr>
          <w:trHeight w:val="557"/>
        </w:trPr>
        <w:tc>
          <w:tcPr>
            <w:tcW w:w="1266" w:type="dxa"/>
            <w:vAlign w:val="center"/>
          </w:tcPr>
          <w:p w14:paraId="43B4C426" w14:textId="77777777" w:rsidR="00C91C10" w:rsidRPr="00E3695F" w:rsidRDefault="008822C3" w:rsidP="001763A5">
            <w:pPr>
              <w:jc w:val="center"/>
              <w:rPr>
                <w:color w:val="00B050"/>
                <w:sz w:val="28"/>
                <w:szCs w:val="28"/>
              </w:rPr>
            </w:pPr>
            <w:r w:rsidRPr="00E3695F">
              <w:rPr>
                <w:color w:val="00B050"/>
                <w:sz w:val="28"/>
                <w:szCs w:val="28"/>
              </w:rPr>
              <w:t>EBI</w:t>
            </w:r>
          </w:p>
        </w:tc>
        <w:tc>
          <w:tcPr>
            <w:tcW w:w="8080" w:type="dxa"/>
            <w:vAlign w:val="center"/>
          </w:tcPr>
          <w:p w14:paraId="08D5ABB7" w14:textId="77777777" w:rsidR="00C91C10" w:rsidRPr="00EA3D3F" w:rsidRDefault="008822C3" w:rsidP="001763A5">
            <w:r w:rsidRPr="00EA3D3F">
              <w:t>Even better if</w:t>
            </w:r>
            <w:r w:rsidR="00B7382C" w:rsidRPr="00EA3D3F">
              <w:t>...</w:t>
            </w:r>
          </w:p>
        </w:tc>
      </w:tr>
    </w:tbl>
    <w:p w14:paraId="3415CF82" w14:textId="77777777" w:rsidR="00450986" w:rsidRDefault="00450986" w:rsidP="005F115B">
      <w:pPr>
        <w:rPr>
          <w:sz w:val="28"/>
          <w:szCs w:val="28"/>
        </w:rPr>
      </w:pPr>
    </w:p>
    <w:p w14:paraId="43C68BE3" w14:textId="17ED5E9E" w:rsidR="00151F83" w:rsidRDefault="00151F83" w:rsidP="005F115B">
      <w:pPr>
        <w:rPr>
          <w:sz w:val="28"/>
          <w:szCs w:val="28"/>
        </w:rPr>
      </w:pPr>
    </w:p>
    <w:p w14:paraId="0BD196D7" w14:textId="77777777" w:rsidR="00EA3D3F" w:rsidRDefault="00EA3D3F" w:rsidP="005F115B">
      <w:pPr>
        <w:rPr>
          <w:sz w:val="28"/>
          <w:szCs w:val="28"/>
        </w:rPr>
      </w:pPr>
    </w:p>
    <w:p w14:paraId="08539EC8" w14:textId="5844FD0B" w:rsidR="0094484F" w:rsidRDefault="0094484F" w:rsidP="005F115B">
      <w:pPr>
        <w:rPr>
          <w:sz w:val="28"/>
          <w:szCs w:val="28"/>
        </w:rPr>
      </w:pPr>
    </w:p>
    <w:p w14:paraId="178EFC49" w14:textId="05FDBABD" w:rsidR="0094484F" w:rsidRDefault="0094484F" w:rsidP="0094484F">
      <w:pPr>
        <w:pStyle w:val="Heading1"/>
      </w:pPr>
      <w:r>
        <w:lastRenderedPageBreak/>
        <w:t>Key Stage 1 Marking Key for Teachers – Numeracy</w:t>
      </w:r>
    </w:p>
    <w:p w14:paraId="69AC7199" w14:textId="77777777" w:rsidR="0094484F" w:rsidRDefault="0094484F" w:rsidP="005F115B">
      <w:pPr>
        <w:rPr>
          <w:sz w:val="28"/>
          <w:szCs w:val="28"/>
        </w:rPr>
      </w:pPr>
    </w:p>
    <w:p w14:paraId="5EC7D29B" w14:textId="1A5BEACE" w:rsidR="00BC418A" w:rsidRPr="00EA3D3F" w:rsidRDefault="00BC418A" w:rsidP="00BC418A">
      <w:r w:rsidRPr="00EA3D3F">
        <w:t>The following marking key should be adopted for numeracy in workbooks and digital learning:</w:t>
      </w:r>
    </w:p>
    <w:p w14:paraId="70E007A5" w14:textId="77777777" w:rsidR="00151F83" w:rsidRDefault="00151F83" w:rsidP="005F115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113"/>
      </w:tblGrid>
      <w:tr w:rsidR="005F115B" w14:paraId="21049CD8" w14:textId="77777777" w:rsidTr="00184885">
        <w:trPr>
          <w:trHeight w:val="464"/>
        </w:trPr>
        <w:tc>
          <w:tcPr>
            <w:tcW w:w="1242" w:type="dxa"/>
          </w:tcPr>
          <w:p w14:paraId="5D922646" w14:textId="77777777" w:rsidR="005F115B" w:rsidRDefault="005F115B" w:rsidP="00767FF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837A54" wp14:editId="7FF8C845">
                  <wp:extent cx="257175" cy="294335"/>
                  <wp:effectExtent l="19050" t="0" r="0" b="0"/>
                  <wp:docPr id="2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</w:tcPr>
          <w:p w14:paraId="4AD32378" w14:textId="77777777" w:rsidR="005F115B" w:rsidRPr="00EA3D3F" w:rsidRDefault="00767FFE" w:rsidP="00767FFE">
            <w:r w:rsidRPr="00EA3D3F">
              <w:t>T</w:t>
            </w:r>
            <w:r w:rsidR="005F115B" w:rsidRPr="00EA3D3F">
              <w:t>ick = Correct</w:t>
            </w:r>
            <w:r w:rsidRPr="00EA3D3F">
              <w:t xml:space="preserve"> </w:t>
            </w:r>
          </w:p>
        </w:tc>
      </w:tr>
      <w:tr w:rsidR="005F115B" w14:paraId="4EC04E2C" w14:textId="77777777" w:rsidTr="00184885">
        <w:trPr>
          <w:trHeight w:val="464"/>
        </w:trPr>
        <w:tc>
          <w:tcPr>
            <w:tcW w:w="1242" w:type="dxa"/>
          </w:tcPr>
          <w:p w14:paraId="4901D3AC" w14:textId="77777777" w:rsidR="005F115B" w:rsidRPr="005F115B" w:rsidRDefault="00656A59" w:rsidP="0018488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280484" wp14:editId="484202C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9525" t="12065" r="13970" b="11430"/>
                      <wp:wrapNone/>
                      <wp:docPr id="4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oval id="Oval 2" style="position:absolute;margin-left:18.7pt;margin-top:4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b050" strokecolor="#00b050" w14:anchorId="287B4B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8330" w:type="dxa"/>
          </w:tcPr>
          <w:p w14:paraId="66225914" w14:textId="77777777" w:rsidR="005F115B" w:rsidRPr="00EA3D3F" w:rsidRDefault="00767FFE" w:rsidP="005F115B">
            <w:r w:rsidRPr="00EA3D3F">
              <w:t>Incorrect, please look at this again</w:t>
            </w:r>
          </w:p>
        </w:tc>
      </w:tr>
      <w:tr w:rsidR="005F115B" w14:paraId="4BCA50E9" w14:textId="77777777" w:rsidTr="00184885">
        <w:trPr>
          <w:trHeight w:val="464"/>
        </w:trPr>
        <w:tc>
          <w:tcPr>
            <w:tcW w:w="1242" w:type="dxa"/>
          </w:tcPr>
          <w:p w14:paraId="4283DC21" w14:textId="77777777" w:rsidR="005F115B" w:rsidRPr="00BB3625" w:rsidRDefault="00767FFE" w:rsidP="00767FF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70BF45" wp14:editId="2B667809">
                  <wp:extent cx="219075" cy="197384"/>
                  <wp:effectExtent l="19050" t="0" r="9525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</w:tcPr>
          <w:p w14:paraId="57A0B847" w14:textId="1558B111" w:rsidR="005F115B" w:rsidRPr="00EA3D3F" w:rsidRDefault="00BC418A" w:rsidP="005F115B">
            <w:r w:rsidRPr="00EA3D3F">
              <w:t xml:space="preserve">Challenge star - </w:t>
            </w:r>
            <w:r w:rsidR="00767FFE" w:rsidRPr="00EA3D3F">
              <w:t>Challenge question</w:t>
            </w:r>
            <w:r w:rsidR="008C7612" w:rsidRPr="00EA3D3F">
              <w:t xml:space="preserve"> or challenge step</w:t>
            </w:r>
          </w:p>
        </w:tc>
      </w:tr>
      <w:tr w:rsidR="005F115B" w14:paraId="40C5BAFD" w14:textId="77777777" w:rsidTr="00184885">
        <w:trPr>
          <w:trHeight w:val="464"/>
        </w:trPr>
        <w:tc>
          <w:tcPr>
            <w:tcW w:w="1242" w:type="dxa"/>
          </w:tcPr>
          <w:p w14:paraId="2B8EE1AC" w14:textId="77777777" w:rsidR="005F115B" w:rsidRPr="00320AD3" w:rsidRDefault="00767FFE" w:rsidP="00320AD3">
            <w:pPr>
              <w:jc w:val="center"/>
              <w:rPr>
                <w:color w:val="00B050"/>
                <w:sz w:val="28"/>
                <w:szCs w:val="28"/>
              </w:rPr>
            </w:pPr>
            <w:r w:rsidRPr="00320AD3">
              <w:rPr>
                <w:color w:val="00B050"/>
                <w:sz w:val="28"/>
                <w:szCs w:val="28"/>
              </w:rPr>
              <w:t>WWW</w:t>
            </w:r>
          </w:p>
        </w:tc>
        <w:tc>
          <w:tcPr>
            <w:tcW w:w="8330" w:type="dxa"/>
          </w:tcPr>
          <w:p w14:paraId="237453F6" w14:textId="77777777" w:rsidR="005F115B" w:rsidRPr="00EA3D3F" w:rsidRDefault="00320AD3" w:rsidP="005F115B">
            <w:r w:rsidRPr="00EA3D3F">
              <w:t>What went well</w:t>
            </w:r>
            <w:r w:rsidR="00184885" w:rsidRPr="00EA3D3F">
              <w:t>...</w:t>
            </w:r>
          </w:p>
        </w:tc>
      </w:tr>
      <w:tr w:rsidR="00696A90" w14:paraId="4337BB69" w14:textId="77777777" w:rsidTr="00184885">
        <w:trPr>
          <w:trHeight w:val="464"/>
        </w:trPr>
        <w:tc>
          <w:tcPr>
            <w:tcW w:w="1242" w:type="dxa"/>
          </w:tcPr>
          <w:p w14:paraId="7CA365B5" w14:textId="77777777" w:rsidR="00696A90" w:rsidRPr="00320AD3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320AD3">
              <w:rPr>
                <w:color w:val="00B050"/>
                <w:sz w:val="28"/>
                <w:szCs w:val="28"/>
              </w:rPr>
              <w:t>EBI</w:t>
            </w:r>
          </w:p>
        </w:tc>
        <w:tc>
          <w:tcPr>
            <w:tcW w:w="8330" w:type="dxa"/>
          </w:tcPr>
          <w:p w14:paraId="2381BCE1" w14:textId="77777777" w:rsidR="00696A90" w:rsidRPr="00EA3D3F" w:rsidRDefault="00696A90" w:rsidP="00184885">
            <w:r w:rsidRPr="00EA3D3F">
              <w:t>Even better if</w:t>
            </w:r>
            <w:r w:rsidR="00184885" w:rsidRPr="00EA3D3F">
              <w:t>...</w:t>
            </w:r>
          </w:p>
        </w:tc>
      </w:tr>
      <w:tr w:rsidR="00696A90" w14:paraId="7C6D5307" w14:textId="77777777" w:rsidTr="00184885">
        <w:trPr>
          <w:trHeight w:val="464"/>
        </w:trPr>
        <w:tc>
          <w:tcPr>
            <w:tcW w:w="1242" w:type="dxa"/>
            <w:vAlign w:val="center"/>
          </w:tcPr>
          <w:p w14:paraId="4C1D8369" w14:textId="77777777" w:rsidR="00696A90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</w:t>
            </w:r>
          </w:p>
        </w:tc>
        <w:tc>
          <w:tcPr>
            <w:tcW w:w="8330" w:type="dxa"/>
            <w:vAlign w:val="center"/>
          </w:tcPr>
          <w:p w14:paraId="23472BF0" w14:textId="77777777" w:rsidR="00696A90" w:rsidRPr="00EA3D3F" w:rsidRDefault="00696A90" w:rsidP="00184885">
            <w:r w:rsidRPr="00EA3D3F">
              <w:t>Independent work</w:t>
            </w:r>
          </w:p>
        </w:tc>
      </w:tr>
      <w:tr w:rsidR="00696A90" w14:paraId="71408522" w14:textId="77777777" w:rsidTr="00184885">
        <w:trPr>
          <w:trHeight w:val="464"/>
        </w:trPr>
        <w:tc>
          <w:tcPr>
            <w:tcW w:w="1242" w:type="dxa"/>
            <w:vAlign w:val="center"/>
          </w:tcPr>
          <w:p w14:paraId="09172045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</w:t>
            </w:r>
          </w:p>
        </w:tc>
        <w:tc>
          <w:tcPr>
            <w:tcW w:w="8330" w:type="dxa"/>
            <w:vAlign w:val="center"/>
          </w:tcPr>
          <w:p w14:paraId="573D99C2" w14:textId="77777777" w:rsidR="00696A90" w:rsidRPr="00EA3D3F" w:rsidRDefault="00696A90" w:rsidP="00184885">
            <w:r w:rsidRPr="00EA3D3F">
              <w:t>Supported work</w:t>
            </w:r>
          </w:p>
        </w:tc>
      </w:tr>
      <w:tr w:rsidR="00696A90" w14:paraId="7B70E464" w14:textId="77777777" w:rsidTr="00184885">
        <w:trPr>
          <w:trHeight w:val="464"/>
        </w:trPr>
        <w:tc>
          <w:tcPr>
            <w:tcW w:w="1242" w:type="dxa"/>
            <w:vAlign w:val="center"/>
          </w:tcPr>
          <w:p w14:paraId="53406B80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SS</w:t>
            </w:r>
          </w:p>
        </w:tc>
        <w:tc>
          <w:tcPr>
            <w:tcW w:w="8330" w:type="dxa"/>
            <w:vAlign w:val="center"/>
          </w:tcPr>
          <w:p w14:paraId="6968FAF8" w14:textId="77777777" w:rsidR="00696A90" w:rsidRPr="00EA3D3F" w:rsidRDefault="00184885" w:rsidP="00184885">
            <w:r w:rsidRPr="00EA3D3F">
              <w:t>Semi-supported - s</w:t>
            </w:r>
            <w:r w:rsidR="00696A90" w:rsidRPr="00EA3D3F">
              <w:t>ome successful attempts at working independently</w:t>
            </w:r>
          </w:p>
        </w:tc>
      </w:tr>
    </w:tbl>
    <w:p w14:paraId="34F6CA8A" w14:textId="77777777" w:rsidR="005F115B" w:rsidRDefault="005F115B" w:rsidP="007653E4">
      <w:pPr>
        <w:rPr>
          <w:sz w:val="28"/>
          <w:szCs w:val="28"/>
        </w:rPr>
      </w:pPr>
    </w:p>
    <w:p w14:paraId="7AC4CD7F" w14:textId="494FA81B" w:rsidR="00866306" w:rsidRPr="00EA3D3F" w:rsidRDefault="00040C48" w:rsidP="007653E4">
      <w:r w:rsidRPr="00EA3D3F">
        <w:t>All corrections</w:t>
      </w:r>
      <w:r w:rsidR="00866306" w:rsidRPr="00EA3D3F">
        <w:t xml:space="preserve"> should</w:t>
      </w:r>
      <w:r w:rsidRPr="00EA3D3F">
        <w:t xml:space="preserve"> be made</w:t>
      </w:r>
      <w:r w:rsidR="00866306" w:rsidRPr="00EA3D3F">
        <w:t xml:space="preserve"> next to th</w:t>
      </w:r>
      <w:r w:rsidRPr="00EA3D3F">
        <w:t xml:space="preserve">e pupils </w:t>
      </w:r>
      <w:r w:rsidR="00866306" w:rsidRPr="00EA3D3F">
        <w:t xml:space="preserve">previous </w:t>
      </w:r>
      <w:r w:rsidRPr="00EA3D3F">
        <w:t xml:space="preserve">(original) </w:t>
      </w:r>
      <w:r w:rsidR="00866306" w:rsidRPr="00EA3D3F">
        <w:t>incorrect answer; they should NOT rub out or cross out their previous response.</w:t>
      </w:r>
      <w:r w:rsidRPr="00EA3D3F">
        <w:t xml:space="preserve">  Teachers should engage in verbal feedback during or immediately after each lesson so that pupils can make improvements and corrections in a timely and meaningful manor. </w:t>
      </w:r>
      <w:r w:rsidR="002D4760" w:rsidRPr="00EA3D3F">
        <w:t xml:space="preserve"> </w:t>
      </w:r>
    </w:p>
    <w:p w14:paraId="6B0C7845" w14:textId="576BACD8" w:rsidR="00151F83" w:rsidRDefault="00151F83" w:rsidP="007653E4">
      <w:pPr>
        <w:rPr>
          <w:sz w:val="28"/>
          <w:szCs w:val="28"/>
        </w:rPr>
      </w:pPr>
    </w:p>
    <w:p w14:paraId="58D2BD39" w14:textId="27B21CFC" w:rsidR="00BC418A" w:rsidRDefault="00BC418A" w:rsidP="007653E4">
      <w:pPr>
        <w:rPr>
          <w:sz w:val="28"/>
          <w:szCs w:val="28"/>
        </w:rPr>
      </w:pPr>
    </w:p>
    <w:p w14:paraId="770EAAE3" w14:textId="08BEC147" w:rsidR="00BC418A" w:rsidRDefault="00BC418A" w:rsidP="007653E4">
      <w:pPr>
        <w:rPr>
          <w:sz w:val="28"/>
          <w:szCs w:val="28"/>
        </w:rPr>
      </w:pPr>
    </w:p>
    <w:p w14:paraId="1909692F" w14:textId="1914DFE2" w:rsidR="00BC418A" w:rsidRDefault="00BC418A" w:rsidP="007653E4">
      <w:pPr>
        <w:rPr>
          <w:sz w:val="28"/>
          <w:szCs w:val="28"/>
        </w:rPr>
      </w:pPr>
    </w:p>
    <w:p w14:paraId="50DD903B" w14:textId="5EF30AF0" w:rsidR="00BC418A" w:rsidRDefault="00BC418A" w:rsidP="007653E4">
      <w:pPr>
        <w:rPr>
          <w:sz w:val="28"/>
          <w:szCs w:val="28"/>
        </w:rPr>
      </w:pPr>
    </w:p>
    <w:p w14:paraId="2CF77B6C" w14:textId="2D4696BB" w:rsidR="00BC418A" w:rsidRDefault="00BC418A" w:rsidP="007653E4">
      <w:pPr>
        <w:rPr>
          <w:sz w:val="28"/>
          <w:szCs w:val="28"/>
        </w:rPr>
      </w:pPr>
    </w:p>
    <w:p w14:paraId="119DB693" w14:textId="77777777" w:rsidR="00EA3D3F" w:rsidRDefault="00EA3D3F" w:rsidP="007653E4">
      <w:pPr>
        <w:rPr>
          <w:sz w:val="28"/>
          <w:szCs w:val="28"/>
        </w:rPr>
      </w:pPr>
    </w:p>
    <w:p w14:paraId="08115C21" w14:textId="1D080973" w:rsidR="00BC418A" w:rsidRDefault="00BC418A" w:rsidP="007653E4">
      <w:pPr>
        <w:rPr>
          <w:sz w:val="28"/>
          <w:szCs w:val="28"/>
        </w:rPr>
      </w:pPr>
    </w:p>
    <w:p w14:paraId="7DCB8D2E" w14:textId="77777777" w:rsidR="00BC418A" w:rsidRDefault="00BC418A" w:rsidP="007653E4">
      <w:pPr>
        <w:rPr>
          <w:sz w:val="28"/>
          <w:szCs w:val="28"/>
        </w:rPr>
      </w:pPr>
    </w:p>
    <w:p w14:paraId="586EE813" w14:textId="5B3237B6" w:rsidR="0092534D" w:rsidRDefault="0092534D" w:rsidP="0094484F">
      <w:pPr>
        <w:pStyle w:val="Heading1"/>
      </w:pPr>
      <w:r w:rsidRPr="00211DF4">
        <w:lastRenderedPageBreak/>
        <w:t>General Expectations for all subjects</w:t>
      </w:r>
    </w:p>
    <w:p w14:paraId="3090346F" w14:textId="77777777" w:rsidR="00FD205A" w:rsidRPr="00FD205A" w:rsidRDefault="00FD205A" w:rsidP="00FD205A"/>
    <w:p w14:paraId="31CA083B" w14:textId="7F1F9C93" w:rsidR="0092534D" w:rsidRPr="00EA3D3F" w:rsidRDefault="003A3773" w:rsidP="0092534D">
      <w:pPr>
        <w:pStyle w:val="ListParagraph"/>
        <w:numPr>
          <w:ilvl w:val="0"/>
          <w:numId w:val="3"/>
        </w:numPr>
      </w:pPr>
      <w:r w:rsidRPr="00EA3D3F">
        <w:t>The use of worksheet</w:t>
      </w:r>
      <w:r w:rsidR="005D66B5" w:rsidRPr="00EA3D3F">
        <w:t>s</w:t>
      </w:r>
      <w:r w:rsidRPr="00EA3D3F">
        <w:t xml:space="preserve"> should be </w:t>
      </w:r>
      <w:proofErr w:type="gramStart"/>
      <w:r w:rsidRPr="00EA3D3F">
        <w:t>limited</w:t>
      </w:r>
      <w:proofErr w:type="gramEnd"/>
      <w:r w:rsidRPr="00EA3D3F">
        <w:t xml:space="preserve"> and </w:t>
      </w:r>
      <w:r w:rsidR="00B95CF0" w:rsidRPr="00EA3D3F">
        <w:t>pupil</w:t>
      </w:r>
      <w:r w:rsidR="0098288F" w:rsidRPr="00EA3D3F">
        <w:t>s</w:t>
      </w:r>
      <w:r w:rsidRPr="00EA3D3F">
        <w:t xml:space="preserve"> must be encouraged to complete their work in their books.</w:t>
      </w:r>
      <w:r w:rsidR="0092534D" w:rsidRPr="00EA3D3F">
        <w:t xml:space="preserve">  Where worksheets are necessary, they should be trimmed to fit the page and </w:t>
      </w:r>
      <w:r w:rsidRPr="00EA3D3F">
        <w:t>inserted neatly</w:t>
      </w:r>
      <w:r w:rsidR="0092534D" w:rsidRPr="00EA3D3F">
        <w:t xml:space="preserve">.  </w:t>
      </w:r>
    </w:p>
    <w:p w14:paraId="2EAA856B" w14:textId="61CC7DC4" w:rsidR="0092534D" w:rsidRPr="00EA3D3F" w:rsidRDefault="00040C48" w:rsidP="0092534D">
      <w:pPr>
        <w:pStyle w:val="ListParagraph"/>
        <w:numPr>
          <w:ilvl w:val="0"/>
          <w:numId w:val="3"/>
        </w:numPr>
      </w:pPr>
      <w:r w:rsidRPr="00EA3D3F">
        <w:t xml:space="preserve">Pupils </w:t>
      </w:r>
      <w:r w:rsidR="0092534D" w:rsidRPr="00EA3D3F">
        <w:t xml:space="preserve">should be encouraged and praised for maintaining a high standard of presentation in their work. </w:t>
      </w:r>
    </w:p>
    <w:p w14:paraId="5ECD265F" w14:textId="77777777" w:rsidR="0092534D" w:rsidRPr="00EA3D3F" w:rsidRDefault="0092534D" w:rsidP="0092534D">
      <w:pPr>
        <w:pStyle w:val="ListParagraph"/>
        <w:numPr>
          <w:ilvl w:val="0"/>
          <w:numId w:val="3"/>
        </w:numPr>
      </w:pPr>
      <w:r w:rsidRPr="00EA3D3F">
        <w:t xml:space="preserve">Marking should be </w:t>
      </w:r>
      <w:r w:rsidR="003A3773" w:rsidRPr="00EA3D3F">
        <w:t>neat and legible by all;</w:t>
      </w:r>
      <w:r w:rsidRPr="00EA3D3F">
        <w:t xml:space="preserve"> adults should take extra care to ensure that they are modelling good </w:t>
      </w:r>
      <w:r w:rsidR="005D66B5" w:rsidRPr="00EA3D3F">
        <w:t xml:space="preserve">handwriting, </w:t>
      </w:r>
      <w:r w:rsidRPr="00EA3D3F">
        <w:t xml:space="preserve">spelling, </w:t>
      </w:r>
      <w:proofErr w:type="gramStart"/>
      <w:r w:rsidRPr="00EA3D3F">
        <w:t>punctuation</w:t>
      </w:r>
      <w:proofErr w:type="gramEnd"/>
      <w:r w:rsidRPr="00EA3D3F">
        <w:t xml:space="preserve"> and grammar at all times.  </w:t>
      </w:r>
    </w:p>
    <w:p w14:paraId="7F45F5CE" w14:textId="6F9245B0" w:rsidR="0007618F" w:rsidRPr="00EA3D3F" w:rsidRDefault="003A3773" w:rsidP="0007618F">
      <w:pPr>
        <w:pStyle w:val="ListParagraph"/>
        <w:numPr>
          <w:ilvl w:val="0"/>
          <w:numId w:val="3"/>
        </w:numPr>
      </w:pPr>
      <w:r w:rsidRPr="00EA3D3F">
        <w:t xml:space="preserve">All books </w:t>
      </w:r>
      <w:r w:rsidR="00975A8E" w:rsidRPr="00EA3D3F">
        <w:t xml:space="preserve">for core subjects </w:t>
      </w:r>
      <w:r w:rsidRPr="00EA3D3F">
        <w:t xml:space="preserve">should be </w:t>
      </w:r>
      <w:r w:rsidR="0092534D" w:rsidRPr="00EA3D3F">
        <w:t xml:space="preserve">neat and tidy in the </w:t>
      </w:r>
      <w:r w:rsidR="00040C48" w:rsidRPr="00EA3D3F">
        <w:t xml:space="preserve">protective </w:t>
      </w:r>
      <w:r w:rsidR="0092534D" w:rsidRPr="00EA3D3F">
        <w:t xml:space="preserve">plastic </w:t>
      </w:r>
      <w:r w:rsidRPr="00EA3D3F">
        <w:t>jackets</w:t>
      </w:r>
      <w:r w:rsidR="0092534D" w:rsidRPr="00EA3D3F">
        <w:t xml:space="preserve">.  They should also be clearly labelled using the </w:t>
      </w:r>
      <w:r w:rsidRPr="00EA3D3F">
        <w:t xml:space="preserve">information </w:t>
      </w:r>
      <w:r w:rsidR="0092534D" w:rsidRPr="00EA3D3F">
        <w:t xml:space="preserve">on the teachers </w:t>
      </w:r>
      <w:r w:rsidRPr="00EA3D3F">
        <w:t xml:space="preserve">shared </w:t>
      </w:r>
      <w:r w:rsidR="0092534D" w:rsidRPr="00EA3D3F">
        <w:t>drive</w:t>
      </w:r>
      <w:r w:rsidRPr="00EA3D3F">
        <w:t>.  This should include the pupil</w:t>
      </w:r>
      <w:r w:rsidR="0092534D" w:rsidRPr="00EA3D3F">
        <w:t>'s name</w:t>
      </w:r>
      <w:r w:rsidR="00F9726B" w:rsidRPr="00EA3D3F">
        <w:t xml:space="preserve">, </w:t>
      </w:r>
      <w:r w:rsidR="0092534D" w:rsidRPr="00EA3D3F">
        <w:t>year group</w:t>
      </w:r>
      <w:r w:rsidR="00F9726B" w:rsidRPr="00EA3D3F">
        <w:t xml:space="preserve"> and </w:t>
      </w:r>
      <w:r w:rsidR="0092534D" w:rsidRPr="00EA3D3F">
        <w:t>the subject</w:t>
      </w:r>
      <w:r w:rsidRPr="00EA3D3F">
        <w:t xml:space="preserve">.  </w:t>
      </w:r>
    </w:p>
    <w:p w14:paraId="5C87AA23" w14:textId="22585F9A" w:rsidR="00151F83" w:rsidRPr="00EA3D3F" w:rsidRDefault="0092534D" w:rsidP="00151F83">
      <w:pPr>
        <w:pStyle w:val="ListParagraph"/>
        <w:numPr>
          <w:ilvl w:val="0"/>
          <w:numId w:val="3"/>
        </w:numPr>
      </w:pPr>
      <w:r w:rsidRPr="00EA3D3F">
        <w:t xml:space="preserve">All </w:t>
      </w:r>
      <w:r w:rsidR="003A3773" w:rsidRPr="00EA3D3F">
        <w:t xml:space="preserve">foundation </w:t>
      </w:r>
      <w:r w:rsidRPr="00EA3D3F">
        <w:t>subjects must use the same marking key</w:t>
      </w:r>
      <w:r w:rsidR="00040C48" w:rsidRPr="00EA3D3F">
        <w:t xml:space="preserve"> for marking for literacy</w:t>
      </w:r>
      <w:r w:rsidRPr="00EA3D3F">
        <w:t xml:space="preserve"> and be marked weekly.  </w:t>
      </w:r>
    </w:p>
    <w:p w14:paraId="5B96E079" w14:textId="27384EB5" w:rsidR="007653E4" w:rsidRDefault="007653E4" w:rsidP="0094484F">
      <w:pPr>
        <w:pStyle w:val="Heading1"/>
      </w:pPr>
      <w:r w:rsidRPr="00211DF4">
        <w:t>Quality assurance</w:t>
      </w:r>
    </w:p>
    <w:p w14:paraId="36303B10" w14:textId="77777777" w:rsidR="00FD205A" w:rsidRPr="00FD205A" w:rsidRDefault="00FD205A" w:rsidP="00FD205A"/>
    <w:p w14:paraId="462E610A" w14:textId="35F8DB0E" w:rsidR="00306178" w:rsidRPr="00EA3D3F" w:rsidRDefault="007653E4" w:rsidP="007653E4">
      <w:proofErr w:type="gramStart"/>
      <w:r w:rsidRPr="00EA3D3F">
        <w:t>In order to</w:t>
      </w:r>
      <w:proofErr w:type="gramEnd"/>
      <w:r w:rsidRPr="00EA3D3F">
        <w:t xml:space="preserve"> ensure </w:t>
      </w:r>
      <w:r w:rsidR="00EE4B1B" w:rsidRPr="00EA3D3F">
        <w:t xml:space="preserve">consistency across the school, </w:t>
      </w:r>
      <w:r w:rsidR="00040C48" w:rsidRPr="00EA3D3F">
        <w:t>pupils</w:t>
      </w:r>
      <w:r w:rsidRPr="00EA3D3F">
        <w:t xml:space="preserve">' books </w:t>
      </w:r>
      <w:r w:rsidR="001F483D" w:rsidRPr="00EA3D3F">
        <w:t xml:space="preserve">and e-folders </w:t>
      </w:r>
      <w:r w:rsidRPr="00EA3D3F">
        <w:t>shall undergo a regular</w:t>
      </w:r>
      <w:r w:rsidR="00EE4B1B" w:rsidRPr="00EA3D3F">
        <w:t xml:space="preserve"> work scrutiny</w:t>
      </w:r>
      <w:r w:rsidR="008C7612" w:rsidRPr="00EA3D3F">
        <w:t xml:space="preserve">.  </w:t>
      </w:r>
      <w:r w:rsidR="00EE4B1B" w:rsidRPr="00EA3D3F">
        <w:t xml:space="preserve">These will </w:t>
      </w:r>
      <w:r w:rsidRPr="00EA3D3F">
        <w:t>take place e</w:t>
      </w:r>
      <w:r w:rsidR="008C7612" w:rsidRPr="00EA3D3F">
        <w:t xml:space="preserve">very half term </w:t>
      </w:r>
      <w:r w:rsidR="00591B35" w:rsidRPr="00EA3D3F">
        <w:t xml:space="preserve">with varying samples in line with the SRE cycle requirements which is reviewed by the Teaching and Learning Team annually.  </w:t>
      </w:r>
      <w:r w:rsidRPr="00EA3D3F">
        <w:t>Where possible, it sh</w:t>
      </w:r>
      <w:r w:rsidR="00EE4B1B" w:rsidRPr="00EA3D3F">
        <w:t xml:space="preserve">ould be three different </w:t>
      </w:r>
      <w:r w:rsidR="00B95CF0" w:rsidRPr="00EA3D3F">
        <w:t>pupil</w:t>
      </w:r>
      <w:r w:rsidR="0098288F" w:rsidRPr="00EA3D3F">
        <w:t>s</w:t>
      </w:r>
      <w:r w:rsidRPr="00EA3D3F">
        <w:t xml:space="preserve"> each half term until necessary to repeat.  </w:t>
      </w:r>
    </w:p>
    <w:p w14:paraId="7C4DA9BA" w14:textId="77777777" w:rsidR="00151F83" w:rsidRDefault="00151F83" w:rsidP="007653E4">
      <w:pPr>
        <w:rPr>
          <w:sz w:val="28"/>
          <w:szCs w:val="28"/>
        </w:rPr>
      </w:pPr>
    </w:p>
    <w:p w14:paraId="4A753064" w14:textId="7356AF53" w:rsidR="006F79CA" w:rsidRDefault="006F79CA" w:rsidP="0094484F">
      <w:pPr>
        <w:pStyle w:val="Heading1"/>
      </w:pPr>
      <w:r w:rsidRPr="00211DF4">
        <w:t>Review of policy</w:t>
      </w:r>
    </w:p>
    <w:p w14:paraId="5F90ED2D" w14:textId="77777777" w:rsidR="00FD205A" w:rsidRPr="00FD205A" w:rsidRDefault="00FD205A" w:rsidP="00FD205A"/>
    <w:p w14:paraId="601633C4" w14:textId="74AF2AB2" w:rsidR="00E57B0C" w:rsidRPr="00EA3D3F" w:rsidRDefault="006F79CA" w:rsidP="00C70338">
      <w:pPr>
        <w:rPr>
          <w:szCs w:val="18"/>
        </w:rPr>
      </w:pPr>
      <w:r w:rsidRPr="00EA3D3F">
        <w:rPr>
          <w:szCs w:val="18"/>
        </w:rPr>
        <w:t>The policy will be reviewed annually, to ensure it is kept in line with any curriculum changes within the school or externally</w:t>
      </w:r>
      <w:r w:rsidR="00BC418A" w:rsidRPr="00EA3D3F">
        <w:rPr>
          <w:szCs w:val="18"/>
        </w:rPr>
        <w:t>.</w:t>
      </w:r>
    </w:p>
    <w:p w14:paraId="4ECCE0A3" w14:textId="77777777" w:rsidR="00E57B0C" w:rsidRDefault="00E57B0C" w:rsidP="00C70338">
      <w:pPr>
        <w:rPr>
          <w:sz w:val="28"/>
        </w:rPr>
      </w:pPr>
    </w:p>
    <w:p w14:paraId="44D30F22" w14:textId="77777777" w:rsidR="00EA3D3F" w:rsidRDefault="00EA3D3F" w:rsidP="00C70338">
      <w:pPr>
        <w:rPr>
          <w:sz w:val="28"/>
        </w:rPr>
      </w:pPr>
    </w:p>
    <w:p w14:paraId="2A039B4F" w14:textId="77777777" w:rsidR="00EA3D3F" w:rsidRDefault="00EA3D3F" w:rsidP="00C70338">
      <w:pPr>
        <w:rPr>
          <w:sz w:val="28"/>
        </w:rPr>
      </w:pPr>
    </w:p>
    <w:p w14:paraId="6352DE4B" w14:textId="77777777" w:rsidR="00EA3D3F" w:rsidRDefault="00EA3D3F" w:rsidP="00C70338">
      <w:pPr>
        <w:rPr>
          <w:sz w:val="28"/>
        </w:rPr>
      </w:pPr>
    </w:p>
    <w:p w14:paraId="5480EC06" w14:textId="77777777" w:rsidR="00EA3D3F" w:rsidRDefault="00EA3D3F" w:rsidP="00C70338">
      <w:pPr>
        <w:rPr>
          <w:sz w:val="28"/>
        </w:rPr>
      </w:pPr>
    </w:p>
    <w:p w14:paraId="28EF7A31" w14:textId="77777777" w:rsidR="00E57B0C" w:rsidRDefault="00E57B0C" w:rsidP="00C70338">
      <w:pPr>
        <w:rPr>
          <w:sz w:val="28"/>
        </w:rPr>
      </w:pPr>
    </w:p>
    <w:p w14:paraId="53B3E88C" w14:textId="77777777" w:rsidR="00306178" w:rsidRDefault="00306178" w:rsidP="00C70338">
      <w:pPr>
        <w:rPr>
          <w:sz w:val="28"/>
        </w:rPr>
      </w:pPr>
    </w:p>
    <w:p w14:paraId="37ED24A4" w14:textId="6B3194C9" w:rsidR="00154526" w:rsidRPr="0092534D" w:rsidRDefault="00EA3D3F" w:rsidP="00C70338">
      <w:pPr>
        <w:rPr>
          <w:rFonts w:ascii="Calibri" w:hAnsi="Calibri" w:cs="Calibri"/>
          <w:sz w:val="28"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52096" behindDoc="0" locked="0" layoutInCell="1" allowOverlap="1" wp14:anchorId="1517AD11" wp14:editId="7643C52E">
            <wp:simplePos x="0" y="0"/>
            <wp:positionH relativeFrom="column">
              <wp:posOffset>4138546</wp:posOffset>
            </wp:positionH>
            <wp:positionV relativeFrom="paragraph">
              <wp:posOffset>-339976</wp:posOffset>
            </wp:positionV>
            <wp:extent cx="1984068" cy="1084521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68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382FE" w14:textId="06B8661A" w:rsidR="00F4312E" w:rsidRDefault="00F4312E" w:rsidP="00F4312E">
      <w:pPr>
        <w:jc w:val="center"/>
        <w:rPr>
          <w:rFonts w:ascii="Engravers MT" w:hAnsi="Engravers MT"/>
          <w:sz w:val="56"/>
        </w:rPr>
      </w:pPr>
    </w:p>
    <w:p w14:paraId="5EE514D3" w14:textId="77777777" w:rsidR="00F4312E" w:rsidRDefault="00F4312E" w:rsidP="00F4312E">
      <w:pPr>
        <w:jc w:val="center"/>
        <w:rPr>
          <w:rFonts w:ascii="Engravers MT" w:hAnsi="Engravers MT"/>
          <w:sz w:val="56"/>
        </w:rPr>
      </w:pPr>
    </w:p>
    <w:p w14:paraId="155CD898" w14:textId="77777777" w:rsidR="00F4312E" w:rsidRDefault="00F4312E" w:rsidP="00F4312E">
      <w:pPr>
        <w:jc w:val="center"/>
        <w:rPr>
          <w:rFonts w:ascii="Engravers MT" w:hAnsi="Engravers MT"/>
          <w:sz w:val="56"/>
        </w:rPr>
      </w:pPr>
    </w:p>
    <w:p w14:paraId="25EDEEF3" w14:textId="77777777" w:rsidR="00F4312E" w:rsidRDefault="00F4312E" w:rsidP="00F4312E">
      <w:pPr>
        <w:jc w:val="center"/>
        <w:rPr>
          <w:rFonts w:ascii="Engravers MT" w:hAnsi="Engravers MT"/>
          <w:b/>
          <w:sz w:val="56"/>
        </w:rPr>
      </w:pPr>
    </w:p>
    <w:p w14:paraId="33F4AECE" w14:textId="77777777" w:rsidR="00F4312E" w:rsidRPr="00211DF4" w:rsidRDefault="00F4312E" w:rsidP="00F4312E">
      <w:pPr>
        <w:jc w:val="center"/>
        <w:rPr>
          <w:b/>
          <w:sz w:val="72"/>
        </w:rPr>
      </w:pPr>
      <w:r w:rsidRPr="00211DF4">
        <w:rPr>
          <w:b/>
          <w:sz w:val="72"/>
        </w:rPr>
        <w:t>Appendices</w:t>
      </w:r>
    </w:p>
    <w:p w14:paraId="6812FF91" w14:textId="77777777" w:rsidR="00F4312E" w:rsidRDefault="00F4312E" w:rsidP="008D3947">
      <w:pPr>
        <w:rPr>
          <w:rFonts w:ascii="Engravers MT" w:hAnsi="Engravers MT"/>
          <w:sz w:val="48"/>
        </w:rPr>
      </w:pPr>
    </w:p>
    <w:p w14:paraId="19ACD3E8" w14:textId="77777777" w:rsidR="00306178" w:rsidRDefault="00306178" w:rsidP="00D81655">
      <w:pPr>
        <w:rPr>
          <w:rFonts w:ascii="Engravers MT" w:hAnsi="Engravers MT"/>
          <w:sz w:val="28"/>
          <w:szCs w:val="28"/>
        </w:rPr>
      </w:pPr>
    </w:p>
    <w:p w14:paraId="164A3DDB" w14:textId="77777777" w:rsidR="00306178" w:rsidRDefault="00306178" w:rsidP="00F4312E">
      <w:pPr>
        <w:jc w:val="center"/>
        <w:rPr>
          <w:rFonts w:ascii="Engravers MT" w:hAnsi="Engravers MT"/>
          <w:sz w:val="28"/>
          <w:szCs w:val="28"/>
        </w:rPr>
      </w:pPr>
    </w:p>
    <w:p w14:paraId="3933B47B" w14:textId="77777777" w:rsidR="00F4312E" w:rsidRPr="00591B35" w:rsidRDefault="00F4312E" w:rsidP="00F4312E">
      <w:pPr>
        <w:jc w:val="center"/>
        <w:rPr>
          <w:bCs/>
          <w:sz w:val="36"/>
          <w:szCs w:val="28"/>
        </w:rPr>
      </w:pPr>
      <w:r w:rsidRPr="00591B35">
        <w:rPr>
          <w:bCs/>
          <w:sz w:val="36"/>
          <w:szCs w:val="28"/>
        </w:rPr>
        <w:t>Marking Key - KS1 Literacy Standards</w:t>
      </w:r>
    </w:p>
    <w:p w14:paraId="0F9F95D3" w14:textId="77777777" w:rsidR="00F4312E" w:rsidRPr="00591B35" w:rsidRDefault="00F4312E" w:rsidP="00F4312E">
      <w:pPr>
        <w:jc w:val="center"/>
        <w:rPr>
          <w:bCs/>
          <w:sz w:val="36"/>
          <w:szCs w:val="28"/>
        </w:rPr>
      </w:pPr>
      <w:r w:rsidRPr="00591B35">
        <w:rPr>
          <w:bCs/>
          <w:sz w:val="36"/>
          <w:szCs w:val="28"/>
        </w:rPr>
        <w:t>Marking Key - KS1 Numeracy Standards</w:t>
      </w:r>
    </w:p>
    <w:p w14:paraId="78436989" w14:textId="77777777" w:rsidR="00F4312E" w:rsidRPr="00591B35" w:rsidRDefault="00F4312E" w:rsidP="00F4312E">
      <w:pPr>
        <w:jc w:val="center"/>
        <w:rPr>
          <w:bCs/>
          <w:sz w:val="36"/>
          <w:szCs w:val="28"/>
        </w:rPr>
      </w:pPr>
      <w:r w:rsidRPr="00591B35">
        <w:rPr>
          <w:bCs/>
          <w:sz w:val="36"/>
          <w:szCs w:val="28"/>
        </w:rPr>
        <w:t>Marking Key - KS2 Literacy Standards</w:t>
      </w:r>
    </w:p>
    <w:p w14:paraId="4D349B37" w14:textId="77777777" w:rsidR="00F4312E" w:rsidRPr="00211DF4" w:rsidRDefault="00F4312E" w:rsidP="00F4312E">
      <w:pPr>
        <w:jc w:val="center"/>
        <w:rPr>
          <w:b/>
          <w:sz w:val="36"/>
          <w:szCs w:val="28"/>
        </w:rPr>
      </w:pPr>
      <w:r w:rsidRPr="00591B35">
        <w:rPr>
          <w:bCs/>
          <w:sz w:val="36"/>
          <w:szCs w:val="28"/>
        </w:rPr>
        <w:t>Marking Key - KS2 Numeracy Standards</w:t>
      </w:r>
    </w:p>
    <w:p w14:paraId="76335CED" w14:textId="77777777" w:rsidR="00306178" w:rsidRDefault="00306178" w:rsidP="00211DF4">
      <w:pPr>
        <w:rPr>
          <w:rFonts w:ascii="Engravers MT" w:hAnsi="Engravers MT"/>
          <w:sz w:val="48"/>
        </w:rPr>
      </w:pPr>
    </w:p>
    <w:p w14:paraId="2B80E909" w14:textId="4B2FFFB0" w:rsidR="00776969" w:rsidRDefault="00306178" w:rsidP="00306178">
      <w:pPr>
        <w:jc w:val="center"/>
        <w:rPr>
          <w:sz w:val="28"/>
          <w:szCs w:val="28"/>
        </w:rPr>
      </w:pPr>
      <w:r w:rsidRPr="00CF589F">
        <w:rPr>
          <w:sz w:val="28"/>
          <w:szCs w:val="28"/>
        </w:rPr>
        <w:t xml:space="preserve">Marking keys should be reduced to A5 and printed in colour.  They are to be </w:t>
      </w:r>
      <w:r w:rsidR="00D13301" w:rsidRPr="00CF589F">
        <w:rPr>
          <w:sz w:val="28"/>
          <w:szCs w:val="28"/>
        </w:rPr>
        <w:t>inserted within the front cover of a pupil</w:t>
      </w:r>
      <w:r w:rsidRPr="00CF589F">
        <w:rPr>
          <w:sz w:val="28"/>
          <w:szCs w:val="28"/>
        </w:rPr>
        <w:t>'s literacy / numeracy book</w:t>
      </w:r>
      <w:r w:rsidR="008D3947">
        <w:rPr>
          <w:sz w:val="28"/>
          <w:szCs w:val="28"/>
        </w:rPr>
        <w:t>.</w:t>
      </w:r>
    </w:p>
    <w:p w14:paraId="226D039A" w14:textId="77777777" w:rsidR="008D3947" w:rsidRDefault="008D3947" w:rsidP="00306178">
      <w:pPr>
        <w:jc w:val="center"/>
        <w:rPr>
          <w:sz w:val="28"/>
          <w:szCs w:val="28"/>
        </w:rPr>
      </w:pPr>
    </w:p>
    <w:p w14:paraId="372BF49C" w14:textId="77777777" w:rsidR="00D81655" w:rsidRPr="00D13301" w:rsidRDefault="00D81655" w:rsidP="00306178">
      <w:pPr>
        <w:jc w:val="center"/>
        <w:rPr>
          <w:sz w:val="28"/>
          <w:szCs w:val="28"/>
        </w:rPr>
      </w:pPr>
    </w:p>
    <w:p w14:paraId="5F43C22A" w14:textId="600F9F1B" w:rsidR="00591B35" w:rsidRDefault="00621C59" w:rsidP="00591B35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54144" behindDoc="0" locked="0" layoutInCell="1" allowOverlap="1" wp14:anchorId="500ED3B4" wp14:editId="3DD06D39">
            <wp:simplePos x="0" y="0"/>
            <wp:positionH relativeFrom="column">
              <wp:posOffset>4510405</wp:posOffset>
            </wp:positionH>
            <wp:positionV relativeFrom="paragraph">
              <wp:posOffset>-544195</wp:posOffset>
            </wp:positionV>
            <wp:extent cx="1847850" cy="1010062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1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A53DC" w14:textId="77777777" w:rsidR="003A230C" w:rsidRPr="003A230C" w:rsidRDefault="003A230C" w:rsidP="00591B35">
      <w:pPr>
        <w:jc w:val="center"/>
        <w:rPr>
          <w:rFonts w:ascii="Comic Sans MS" w:hAnsi="Comic Sans MS"/>
          <w:b/>
          <w:sz w:val="8"/>
          <w:szCs w:val="2"/>
          <w:u w:val="single"/>
        </w:rPr>
      </w:pPr>
    </w:p>
    <w:p w14:paraId="59D36989" w14:textId="322CECEF" w:rsidR="00591B35" w:rsidRPr="00492103" w:rsidRDefault="00776969" w:rsidP="00591B35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rFonts w:ascii="Comic Sans MS" w:hAnsi="Comic Sans MS"/>
          <w:b/>
          <w:sz w:val="40"/>
          <w:szCs w:val="28"/>
          <w:u w:val="single"/>
        </w:rPr>
        <w:t>Marking Key - KS1</w:t>
      </w:r>
      <w:r w:rsidRPr="00492103">
        <w:rPr>
          <w:rFonts w:ascii="Comic Sans MS" w:hAnsi="Comic Sans MS"/>
          <w:b/>
          <w:sz w:val="40"/>
          <w:szCs w:val="28"/>
          <w:u w:val="single"/>
        </w:rPr>
        <w:t xml:space="preserve"> Literacy Standards</w:t>
      </w:r>
    </w:p>
    <w:tbl>
      <w:tblPr>
        <w:tblStyle w:val="TableGrid"/>
        <w:tblW w:w="9572" w:type="dxa"/>
        <w:tblLayout w:type="fixed"/>
        <w:tblLook w:val="04A0" w:firstRow="1" w:lastRow="0" w:firstColumn="1" w:lastColumn="0" w:noHBand="0" w:noVBand="1"/>
      </w:tblPr>
      <w:tblGrid>
        <w:gridCol w:w="1384"/>
        <w:gridCol w:w="8188"/>
      </w:tblGrid>
      <w:tr w:rsidR="00776969" w14:paraId="540B4D1A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33878538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proofErr w:type="spellStart"/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8188" w:type="dxa"/>
            <w:vAlign w:val="center"/>
          </w:tcPr>
          <w:p w14:paraId="710E7E2C" w14:textId="72431881" w:rsidR="00776969" w:rsidRPr="00776969" w:rsidRDefault="00D81655" w:rsidP="001848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have made a spelling mistake </w:t>
            </w:r>
          </w:p>
        </w:tc>
      </w:tr>
      <w:tr w:rsidR="00776969" w14:paraId="3BDA8E33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5099C6AB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^</w:t>
            </w:r>
          </w:p>
        </w:tc>
        <w:tc>
          <w:tcPr>
            <w:tcW w:w="8188" w:type="dxa"/>
            <w:vAlign w:val="center"/>
          </w:tcPr>
          <w:p w14:paraId="3667815D" w14:textId="77777777" w:rsidR="00776969" w:rsidRPr="00776969" w:rsidRDefault="00776969" w:rsidP="00776969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 xml:space="preserve">Missing word </w:t>
            </w:r>
          </w:p>
        </w:tc>
      </w:tr>
      <w:tr w:rsidR="00776969" w14:paraId="76515A9F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4A8E03F5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31"/>
                <w:szCs w:val="31"/>
              </w:rPr>
            </w:pPr>
            <w:proofErr w:type="spellStart"/>
            <w:r w:rsidRPr="00776969">
              <w:rPr>
                <w:rFonts w:ascii="Comic Sans MS" w:hAnsi="Comic Sans MS"/>
                <w:color w:val="00B050"/>
                <w:sz w:val="31"/>
                <w:szCs w:val="31"/>
                <w:u w:val="double"/>
              </w:rPr>
              <w:t>e</w:t>
            </w:r>
            <w:r w:rsidRPr="00776969">
              <w:rPr>
                <w:rFonts w:ascii="Comic Sans MS" w:hAnsi="Comic Sans MS"/>
                <w:color w:val="00B050"/>
                <w:sz w:val="31"/>
                <w:szCs w:val="31"/>
              </w:rPr>
              <w:t>ngland</w:t>
            </w:r>
            <w:proofErr w:type="spellEnd"/>
          </w:p>
        </w:tc>
        <w:tc>
          <w:tcPr>
            <w:tcW w:w="8188" w:type="dxa"/>
            <w:vAlign w:val="center"/>
          </w:tcPr>
          <w:p w14:paraId="453AA825" w14:textId="77777777" w:rsidR="00776969" w:rsidRPr="00776969" w:rsidRDefault="00776969" w:rsidP="007769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c</w:t>
            </w:r>
            <w:r w:rsidRPr="00776969">
              <w:rPr>
                <w:rFonts w:ascii="Comic Sans MS" w:hAnsi="Comic Sans MS"/>
                <w:sz w:val="28"/>
                <w:szCs w:val="28"/>
              </w:rPr>
              <w:t>apital letter</w:t>
            </w:r>
          </w:p>
        </w:tc>
      </w:tr>
      <w:tr w:rsidR="00776969" w14:paraId="00457B64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2A0E7508" w14:textId="04A588F2" w:rsidR="00776969" w:rsidRPr="00776969" w:rsidRDefault="00D81655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.  ?  !</w:t>
            </w:r>
          </w:p>
        </w:tc>
        <w:tc>
          <w:tcPr>
            <w:tcW w:w="8188" w:type="dxa"/>
            <w:vAlign w:val="center"/>
          </w:tcPr>
          <w:p w14:paraId="07AC83B5" w14:textId="63842EC0" w:rsidR="00776969" w:rsidRPr="00776969" w:rsidRDefault="00D81655" w:rsidP="001848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have miss</w:t>
            </w:r>
            <w:r w:rsidR="003A230C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d out this piece of punctation </w:t>
            </w:r>
          </w:p>
        </w:tc>
      </w:tr>
      <w:tr w:rsidR="00776969" w14:paraId="586B338F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049B6D7E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</w:rPr>
              <w:object w:dxaOrig="660" w:dyaOrig="585" w14:anchorId="1B080998">
                <v:shape id="_x0000_i1027" type="#_x0000_t75" style="width:28.25pt;height:25.5pt" o:ole="">
                  <v:imagedata r:id="rId9" o:title=""/>
                </v:shape>
                <o:OLEObject Type="Embed" ShapeID="_x0000_i1027" DrawAspect="Content" ObjectID="_1722950299" r:id="rId15"/>
              </w:object>
            </w:r>
          </w:p>
        </w:tc>
        <w:tc>
          <w:tcPr>
            <w:tcW w:w="8188" w:type="dxa"/>
            <w:vAlign w:val="center"/>
          </w:tcPr>
          <w:p w14:paraId="59C43D29" w14:textId="77777777" w:rsidR="00776969" w:rsidRPr="00776969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Incorrect punctuation</w:t>
            </w:r>
          </w:p>
        </w:tc>
      </w:tr>
      <w:tr w:rsidR="00776969" w14:paraId="57FDE199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23A5CA98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//</w:t>
            </w:r>
          </w:p>
        </w:tc>
        <w:tc>
          <w:tcPr>
            <w:tcW w:w="8188" w:type="dxa"/>
            <w:vAlign w:val="center"/>
          </w:tcPr>
          <w:p w14:paraId="2A59F44C" w14:textId="77777777" w:rsidR="00776969" w:rsidRPr="00776969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 xml:space="preserve">New line </w:t>
            </w:r>
          </w:p>
        </w:tc>
      </w:tr>
      <w:tr w:rsidR="00776969" w14:paraId="22A61B41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41C48A31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noProof/>
                <w:color w:val="00B050"/>
                <w:sz w:val="28"/>
                <w:szCs w:val="28"/>
                <w:lang w:eastAsia="en-GB"/>
              </w:rPr>
              <w:drawing>
                <wp:inline distT="0" distB="0" distL="0" distR="0" wp14:anchorId="1E64C072" wp14:editId="1A37A00C">
                  <wp:extent cx="257175" cy="294335"/>
                  <wp:effectExtent l="19050" t="0" r="0" b="0"/>
                  <wp:docPr id="30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vAlign w:val="center"/>
          </w:tcPr>
          <w:p w14:paraId="2BF64AF3" w14:textId="77777777" w:rsidR="00776969" w:rsidRPr="00776969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</w:tr>
      <w:tr w:rsidR="00776969" w14:paraId="45B3FCC9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59705152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noProof/>
                <w:color w:val="00B050"/>
                <w:sz w:val="28"/>
                <w:szCs w:val="28"/>
                <w:lang w:eastAsia="en-GB"/>
              </w:rPr>
              <w:drawing>
                <wp:inline distT="0" distB="0" distL="0" distR="0" wp14:anchorId="63039C89" wp14:editId="1C992C1B">
                  <wp:extent cx="257175" cy="294335"/>
                  <wp:effectExtent l="19050" t="0" r="0" b="0"/>
                  <wp:docPr id="31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969">
              <w:rPr>
                <w:rFonts w:ascii="Comic Sans MS" w:hAnsi="Comic Sans MS"/>
                <w:noProof/>
                <w:color w:val="00B050"/>
                <w:sz w:val="28"/>
                <w:szCs w:val="28"/>
                <w:lang w:eastAsia="en-GB"/>
              </w:rPr>
              <w:drawing>
                <wp:inline distT="0" distB="0" distL="0" distR="0" wp14:anchorId="3B3DD6B5" wp14:editId="4E62C1DC">
                  <wp:extent cx="257175" cy="294335"/>
                  <wp:effectExtent l="19050" t="0" r="0" b="0"/>
                  <wp:docPr id="32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vAlign w:val="center"/>
          </w:tcPr>
          <w:p w14:paraId="44ECA648" w14:textId="77777777" w:rsidR="00776969" w:rsidRPr="00776969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>Excellent</w:t>
            </w:r>
          </w:p>
        </w:tc>
      </w:tr>
      <w:tr w:rsidR="00776969" w14:paraId="0BDA4AC8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24F582B0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DB3E22C" wp14:editId="38F8963D">
                  <wp:extent cx="640080" cy="171450"/>
                  <wp:effectExtent l="19050" t="38100" r="7620" b="19050"/>
                  <wp:docPr id="3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6597">
                            <a:off x="0" y="0"/>
                            <a:ext cx="64008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vAlign w:val="center"/>
          </w:tcPr>
          <w:p w14:paraId="79A36157" w14:textId="77777777" w:rsidR="00776969" w:rsidRPr="00776969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this</w:t>
            </w:r>
            <w:r w:rsidRPr="00776969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8C7612" w14:paraId="582BF063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50739E04" w14:textId="77777777" w:rsidR="008C7612" w:rsidRPr="00492103" w:rsidRDefault="008C7612" w:rsidP="008C76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3A87D59" wp14:editId="61DD9B58">
                  <wp:extent cx="219075" cy="197384"/>
                  <wp:effectExtent l="19050" t="0" r="9525" b="0"/>
                  <wp:docPr id="2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vAlign w:val="center"/>
          </w:tcPr>
          <w:p w14:paraId="7E81E49A" w14:textId="61025969" w:rsidR="008C7612" w:rsidRPr="00492103" w:rsidRDefault="00D81655" w:rsidP="008C7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Chal</w:t>
            </w:r>
            <w:r w:rsidR="003A230C">
              <w:rPr>
                <w:rFonts w:ascii="Comic Sans MS" w:hAnsi="Comic Sans MS"/>
                <w:sz w:val="28"/>
                <w:szCs w:val="28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 xml:space="preserve">enge star - </w:t>
            </w:r>
            <w:r w:rsidR="008C7612" w:rsidRPr="00492103">
              <w:rPr>
                <w:rFonts w:ascii="Comic Sans MS" w:hAnsi="Comic Sans MS"/>
                <w:sz w:val="28"/>
                <w:szCs w:val="28"/>
              </w:rPr>
              <w:t>Challenge question</w:t>
            </w:r>
            <w:r w:rsidR="008C7612">
              <w:rPr>
                <w:rFonts w:ascii="Comic Sans MS" w:hAnsi="Comic Sans MS"/>
                <w:sz w:val="28"/>
                <w:szCs w:val="28"/>
              </w:rPr>
              <w:t xml:space="preserve"> or step</w:t>
            </w:r>
          </w:p>
        </w:tc>
      </w:tr>
      <w:tr w:rsidR="008C7612" w:rsidRPr="00492103" w14:paraId="54C95489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28B1FD54" w14:textId="77777777" w:rsidR="008C7612" w:rsidRPr="00776969" w:rsidRDefault="008C7612" w:rsidP="008C7612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I</w:t>
            </w:r>
          </w:p>
        </w:tc>
        <w:tc>
          <w:tcPr>
            <w:tcW w:w="8188" w:type="dxa"/>
            <w:vAlign w:val="center"/>
          </w:tcPr>
          <w:p w14:paraId="4F50408E" w14:textId="77777777" w:rsidR="008C7612" w:rsidRPr="00776969" w:rsidRDefault="008C7612" w:rsidP="008C7612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 xml:space="preserve">I worked </w:t>
            </w:r>
            <w:r w:rsidRPr="0077696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I</w:t>
            </w:r>
            <w:r w:rsidRPr="00776969">
              <w:rPr>
                <w:rFonts w:ascii="Comic Sans MS" w:hAnsi="Comic Sans MS"/>
                <w:sz w:val="28"/>
                <w:szCs w:val="28"/>
              </w:rPr>
              <w:t>ndependently</w:t>
            </w:r>
          </w:p>
        </w:tc>
      </w:tr>
      <w:tr w:rsidR="008C7612" w:rsidRPr="00492103" w14:paraId="03CA67DB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4ABCFA83" w14:textId="77777777" w:rsidR="008C7612" w:rsidRPr="00776969" w:rsidRDefault="008C7612" w:rsidP="008C7612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S</w:t>
            </w:r>
          </w:p>
        </w:tc>
        <w:tc>
          <w:tcPr>
            <w:tcW w:w="8188" w:type="dxa"/>
            <w:vAlign w:val="center"/>
          </w:tcPr>
          <w:p w14:paraId="4EE35F43" w14:textId="77777777" w:rsidR="008C7612" w:rsidRPr="00776969" w:rsidRDefault="008C7612" w:rsidP="008C7612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 xml:space="preserve">I was </w:t>
            </w:r>
            <w:r w:rsidRPr="0077696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776969">
              <w:rPr>
                <w:rFonts w:ascii="Comic Sans MS" w:hAnsi="Comic Sans MS"/>
                <w:sz w:val="28"/>
                <w:szCs w:val="28"/>
              </w:rPr>
              <w:t>upported</w:t>
            </w:r>
          </w:p>
        </w:tc>
      </w:tr>
      <w:tr w:rsidR="008C7612" w:rsidRPr="00492103" w14:paraId="5A560152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06FF0039" w14:textId="77777777" w:rsidR="008C7612" w:rsidRPr="00776969" w:rsidRDefault="008C7612" w:rsidP="008C7612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SS</w:t>
            </w:r>
          </w:p>
        </w:tc>
        <w:tc>
          <w:tcPr>
            <w:tcW w:w="8188" w:type="dxa"/>
            <w:vAlign w:val="center"/>
          </w:tcPr>
          <w:p w14:paraId="7FB83F01" w14:textId="77777777" w:rsidR="008C7612" w:rsidRPr="00776969" w:rsidRDefault="008C7612" w:rsidP="008C7612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 xml:space="preserve">I had </w:t>
            </w:r>
            <w:r w:rsidRPr="0077696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776969">
              <w:rPr>
                <w:rFonts w:ascii="Comic Sans MS" w:hAnsi="Comic Sans MS"/>
                <w:sz w:val="28"/>
                <w:szCs w:val="28"/>
              </w:rPr>
              <w:t xml:space="preserve">ome </w:t>
            </w:r>
            <w:r w:rsidRPr="0077696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776969">
              <w:rPr>
                <w:rFonts w:ascii="Comic Sans MS" w:hAnsi="Comic Sans MS"/>
                <w:sz w:val="28"/>
                <w:szCs w:val="28"/>
              </w:rPr>
              <w:t>upport</w:t>
            </w:r>
          </w:p>
        </w:tc>
      </w:tr>
      <w:tr w:rsidR="008C7612" w:rsidRPr="00492103" w14:paraId="0353A706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307D9FA6" w14:textId="77777777" w:rsidR="008C7612" w:rsidRPr="00776969" w:rsidRDefault="008C7612" w:rsidP="008C7612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WWW</w:t>
            </w:r>
          </w:p>
        </w:tc>
        <w:tc>
          <w:tcPr>
            <w:tcW w:w="8188" w:type="dxa"/>
            <w:vAlign w:val="center"/>
          </w:tcPr>
          <w:p w14:paraId="5E627C9E" w14:textId="77777777" w:rsidR="008C7612" w:rsidRPr="00776969" w:rsidRDefault="008C7612" w:rsidP="008C7612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>What went well...</w:t>
            </w:r>
          </w:p>
        </w:tc>
      </w:tr>
      <w:tr w:rsidR="008C7612" w:rsidRPr="00492103" w14:paraId="4FD09053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3B3B3AB1" w14:textId="77777777" w:rsidR="008C7612" w:rsidRPr="00776969" w:rsidRDefault="008C7612" w:rsidP="008C7612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EBI</w:t>
            </w:r>
          </w:p>
        </w:tc>
        <w:tc>
          <w:tcPr>
            <w:tcW w:w="8188" w:type="dxa"/>
            <w:vAlign w:val="center"/>
          </w:tcPr>
          <w:p w14:paraId="6A4763E7" w14:textId="77777777" w:rsidR="008C7612" w:rsidRPr="00776969" w:rsidRDefault="008C7612" w:rsidP="008C7612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>Even better if...</w:t>
            </w:r>
          </w:p>
        </w:tc>
      </w:tr>
    </w:tbl>
    <w:p w14:paraId="0F3DA037" w14:textId="77777777" w:rsidR="00776969" w:rsidRPr="00591B35" w:rsidRDefault="00776969" w:rsidP="00776969">
      <w:pPr>
        <w:rPr>
          <w:rFonts w:ascii="Comic Sans MS" w:hAnsi="Comic Sans MS"/>
          <w:sz w:val="20"/>
          <w:szCs w:val="20"/>
        </w:rPr>
      </w:pPr>
    </w:p>
    <w:p w14:paraId="4A380C36" w14:textId="19EC5723" w:rsidR="00A8525D" w:rsidRDefault="00776969" w:rsidP="00776969">
      <w:pPr>
        <w:rPr>
          <w:rFonts w:ascii="Comic Sans MS" w:hAnsi="Comic Sans MS"/>
          <w:color w:val="7030A0"/>
          <w:sz w:val="32"/>
          <w:szCs w:val="28"/>
        </w:rPr>
      </w:pPr>
      <w:r w:rsidRPr="00492103">
        <w:rPr>
          <w:rFonts w:ascii="Comic Sans MS" w:hAnsi="Comic Sans MS"/>
          <w:color w:val="7030A0"/>
          <w:sz w:val="32"/>
          <w:szCs w:val="28"/>
        </w:rPr>
        <w:t xml:space="preserve">Make </w:t>
      </w:r>
      <w:r w:rsidR="00D81655">
        <w:rPr>
          <w:rFonts w:ascii="Comic Sans MS" w:hAnsi="Comic Sans MS"/>
          <w:color w:val="7030A0"/>
          <w:sz w:val="32"/>
          <w:szCs w:val="28"/>
        </w:rPr>
        <w:t xml:space="preserve">sure you </w:t>
      </w:r>
      <w:r w:rsidR="002008C0">
        <w:rPr>
          <w:rFonts w:ascii="Comic Sans MS" w:hAnsi="Comic Sans MS"/>
          <w:color w:val="7030A0"/>
          <w:sz w:val="32"/>
          <w:szCs w:val="28"/>
        </w:rPr>
        <w:t>circle</w:t>
      </w:r>
      <w:r w:rsidR="00D81655">
        <w:rPr>
          <w:rFonts w:ascii="Comic Sans MS" w:hAnsi="Comic Sans MS"/>
          <w:color w:val="7030A0"/>
          <w:sz w:val="32"/>
          <w:szCs w:val="28"/>
        </w:rPr>
        <w:t xml:space="preserve"> your emoji to show how well you understood your learning today</w:t>
      </w:r>
    </w:p>
    <w:p w14:paraId="28C7AE64" w14:textId="6051F982" w:rsidR="00776969" w:rsidRDefault="002008C0" w:rsidP="00D81655">
      <w:pPr>
        <w:rPr>
          <w:rFonts w:ascii="Comic Sans MS" w:hAnsi="Comic Sans MS"/>
          <w:b/>
          <w:color w:val="7030A0"/>
          <w:sz w:val="28"/>
          <w:szCs w:val="28"/>
        </w:rPr>
      </w:pPr>
      <w:r w:rsidRPr="0002789D">
        <w:rPr>
          <w:b/>
          <w:noProof/>
          <w:sz w:val="20"/>
          <w:szCs w:val="16"/>
          <w:lang w:eastAsia="en-GB"/>
        </w:rPr>
        <w:drawing>
          <wp:anchor distT="0" distB="0" distL="114300" distR="114300" simplePos="0" relativeHeight="251665408" behindDoc="1" locked="0" layoutInCell="1" allowOverlap="1" wp14:anchorId="43DDE869" wp14:editId="2E333CFE">
            <wp:simplePos x="0" y="0"/>
            <wp:positionH relativeFrom="margin">
              <wp:align>left</wp:align>
            </wp:positionH>
            <wp:positionV relativeFrom="paragraph">
              <wp:posOffset>246407</wp:posOffset>
            </wp:positionV>
            <wp:extent cx="51720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560" y="21120"/>
                <wp:lineTo x="21560" y="0"/>
                <wp:lineTo x="0" y="0"/>
              </wp:wrapPolygon>
            </wp:wrapTight>
            <wp:docPr id="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5D">
        <w:rPr>
          <w:rFonts w:ascii="Comic Sans MS" w:hAnsi="Comic Sans MS"/>
          <w:color w:val="7030A0"/>
          <w:sz w:val="32"/>
          <w:szCs w:val="28"/>
        </w:rPr>
        <w:tab/>
      </w:r>
    </w:p>
    <w:p w14:paraId="615DE855" w14:textId="77777777" w:rsidR="00D81655" w:rsidRPr="008B6BE9" w:rsidRDefault="00D81655" w:rsidP="00D81655">
      <w:pPr>
        <w:rPr>
          <w:rFonts w:ascii="Comic Sans MS" w:hAnsi="Comic Sans MS"/>
          <w:b/>
          <w:color w:val="7030A0"/>
          <w:sz w:val="28"/>
          <w:szCs w:val="28"/>
        </w:rPr>
      </w:pPr>
    </w:p>
    <w:p w14:paraId="0F7A0CB2" w14:textId="77777777" w:rsidR="00776969" w:rsidRDefault="00621C59" w:rsidP="00776969">
      <w:pPr>
        <w:rPr>
          <w:sz w:val="28"/>
          <w:szCs w:val="28"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55168" behindDoc="0" locked="0" layoutInCell="1" allowOverlap="1" wp14:anchorId="0E14AF58" wp14:editId="05E5DEC8">
            <wp:simplePos x="0" y="0"/>
            <wp:positionH relativeFrom="column">
              <wp:posOffset>4532630</wp:posOffset>
            </wp:positionH>
            <wp:positionV relativeFrom="paragraph">
              <wp:posOffset>-538480</wp:posOffset>
            </wp:positionV>
            <wp:extent cx="1847850" cy="101006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1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5BE63" w14:textId="77777777" w:rsidR="00776969" w:rsidRDefault="00776969" w:rsidP="00776969">
      <w:pPr>
        <w:rPr>
          <w:sz w:val="28"/>
          <w:szCs w:val="28"/>
        </w:rPr>
      </w:pPr>
    </w:p>
    <w:p w14:paraId="096C34E0" w14:textId="77777777" w:rsidR="00591B35" w:rsidRDefault="00591B35" w:rsidP="00776969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14:paraId="06A5BEE0" w14:textId="3DDE04D5" w:rsidR="00776969" w:rsidRPr="00492103" w:rsidRDefault="00776969" w:rsidP="00776969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rFonts w:ascii="Comic Sans MS" w:hAnsi="Comic Sans MS"/>
          <w:b/>
          <w:sz w:val="40"/>
          <w:szCs w:val="28"/>
          <w:u w:val="single"/>
        </w:rPr>
        <w:t>Marking Key - KS1</w:t>
      </w:r>
      <w:r w:rsidR="00A43BC2">
        <w:rPr>
          <w:rFonts w:ascii="Comic Sans MS" w:hAnsi="Comic Sans MS"/>
          <w:b/>
          <w:sz w:val="40"/>
          <w:szCs w:val="28"/>
          <w:u w:val="single"/>
        </w:rPr>
        <w:t xml:space="preserve"> Numeracy </w:t>
      </w:r>
      <w:r w:rsidRPr="00492103">
        <w:rPr>
          <w:rFonts w:ascii="Comic Sans MS" w:hAnsi="Comic Sans MS"/>
          <w:b/>
          <w:sz w:val="40"/>
          <w:szCs w:val="28"/>
          <w:u w:val="single"/>
        </w:rPr>
        <w:t>Standards</w:t>
      </w:r>
    </w:p>
    <w:p w14:paraId="1F9841DD" w14:textId="17353285" w:rsidR="00776969" w:rsidRDefault="00776969" w:rsidP="00776969">
      <w:pPr>
        <w:rPr>
          <w:rFonts w:ascii="Comic Sans MS" w:hAnsi="Comic Sans MS"/>
          <w:sz w:val="28"/>
          <w:szCs w:val="28"/>
        </w:rPr>
      </w:pPr>
    </w:p>
    <w:p w14:paraId="6EDFD42E" w14:textId="77777777" w:rsidR="00591B35" w:rsidRPr="00492103" w:rsidRDefault="00591B35" w:rsidP="0077696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7972"/>
      </w:tblGrid>
      <w:tr w:rsidR="00776969" w:rsidRPr="00492103" w14:paraId="4C896987" w14:textId="77777777" w:rsidTr="00A43BC2">
        <w:trPr>
          <w:trHeight w:val="464"/>
        </w:trPr>
        <w:tc>
          <w:tcPr>
            <w:tcW w:w="1384" w:type="dxa"/>
          </w:tcPr>
          <w:p w14:paraId="2F236E63" w14:textId="77777777" w:rsidR="00776969" w:rsidRPr="00492103" w:rsidRDefault="00776969" w:rsidP="0018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F7CA707" wp14:editId="5C208205">
                  <wp:extent cx="257175" cy="294335"/>
                  <wp:effectExtent l="19050" t="0" r="0" b="0"/>
                  <wp:docPr id="28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7D4EA128" w14:textId="77777777" w:rsidR="00776969" w:rsidRPr="00492103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This is correct</w:t>
            </w:r>
          </w:p>
        </w:tc>
      </w:tr>
      <w:tr w:rsidR="00776969" w:rsidRPr="00492103" w14:paraId="680B64FF" w14:textId="77777777" w:rsidTr="00A43BC2">
        <w:trPr>
          <w:trHeight w:val="464"/>
        </w:trPr>
        <w:tc>
          <w:tcPr>
            <w:tcW w:w="1384" w:type="dxa"/>
          </w:tcPr>
          <w:p w14:paraId="4EA22C65" w14:textId="77777777" w:rsidR="00776969" w:rsidRPr="00492103" w:rsidRDefault="00656A59" w:rsidP="0018488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8E8C8" wp14:editId="4A77413C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9525" t="10795" r="13970" b="12700"/>
                      <wp:wrapNone/>
                      <wp:docPr id="3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oval id="Oval 5" style="position:absolute;margin-left:18.7pt;margin-top:4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b050" strokecolor="#00b050" w14:anchorId="61FD2D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8188" w:type="dxa"/>
          </w:tcPr>
          <w:p w14:paraId="3E8DFC0D" w14:textId="77777777" w:rsidR="00776969" w:rsidRPr="00492103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Not quite right, have another look</w:t>
            </w:r>
          </w:p>
        </w:tc>
      </w:tr>
      <w:tr w:rsidR="00776969" w:rsidRPr="00492103" w14:paraId="1DC27813" w14:textId="77777777" w:rsidTr="00A43BC2">
        <w:trPr>
          <w:trHeight w:val="464"/>
        </w:trPr>
        <w:tc>
          <w:tcPr>
            <w:tcW w:w="1384" w:type="dxa"/>
          </w:tcPr>
          <w:p w14:paraId="182E8885" w14:textId="77777777" w:rsidR="00776969" w:rsidRPr="00492103" w:rsidRDefault="00776969" w:rsidP="0018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0E68F2" wp14:editId="2FDCF710">
                  <wp:extent cx="219075" cy="197384"/>
                  <wp:effectExtent l="19050" t="0" r="9525" b="0"/>
                  <wp:docPr id="2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4C380FC9" w14:textId="40018FC7" w:rsidR="00776969" w:rsidRPr="00492103" w:rsidRDefault="004A4122" w:rsidP="001848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Challenge star - </w:t>
            </w:r>
            <w:r w:rsidR="00776969" w:rsidRPr="00492103">
              <w:rPr>
                <w:rFonts w:ascii="Comic Sans MS" w:hAnsi="Comic Sans MS"/>
                <w:sz w:val="28"/>
                <w:szCs w:val="28"/>
              </w:rPr>
              <w:t>Challenge question</w:t>
            </w:r>
            <w:r w:rsidR="008C7612">
              <w:rPr>
                <w:rFonts w:ascii="Comic Sans MS" w:hAnsi="Comic Sans MS"/>
                <w:sz w:val="28"/>
                <w:szCs w:val="28"/>
              </w:rPr>
              <w:t xml:space="preserve"> or step</w:t>
            </w:r>
          </w:p>
        </w:tc>
      </w:tr>
      <w:tr w:rsidR="00776969" w:rsidRPr="00492103" w14:paraId="1F2847F3" w14:textId="77777777" w:rsidTr="00A43BC2">
        <w:trPr>
          <w:trHeight w:val="464"/>
        </w:trPr>
        <w:tc>
          <w:tcPr>
            <w:tcW w:w="1384" w:type="dxa"/>
            <w:vAlign w:val="center"/>
          </w:tcPr>
          <w:p w14:paraId="48853383" w14:textId="77777777" w:rsidR="00776969" w:rsidRPr="00492103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I</w:t>
            </w:r>
          </w:p>
        </w:tc>
        <w:tc>
          <w:tcPr>
            <w:tcW w:w="8188" w:type="dxa"/>
            <w:vAlign w:val="center"/>
          </w:tcPr>
          <w:p w14:paraId="391614C9" w14:textId="77777777" w:rsidR="00776969" w:rsidRPr="00492103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worked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I</w:t>
            </w:r>
            <w:r w:rsidRPr="00492103">
              <w:rPr>
                <w:rFonts w:ascii="Comic Sans MS" w:hAnsi="Comic Sans MS"/>
                <w:sz w:val="28"/>
                <w:szCs w:val="28"/>
              </w:rPr>
              <w:t>ndependently</w:t>
            </w:r>
          </w:p>
        </w:tc>
      </w:tr>
      <w:tr w:rsidR="00776969" w:rsidRPr="00492103" w14:paraId="42F4A9E8" w14:textId="77777777" w:rsidTr="00A43BC2">
        <w:trPr>
          <w:trHeight w:val="464"/>
        </w:trPr>
        <w:tc>
          <w:tcPr>
            <w:tcW w:w="1384" w:type="dxa"/>
            <w:vAlign w:val="center"/>
          </w:tcPr>
          <w:p w14:paraId="675D0274" w14:textId="77777777" w:rsidR="00776969" w:rsidRPr="00492103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</w:t>
            </w:r>
          </w:p>
        </w:tc>
        <w:tc>
          <w:tcPr>
            <w:tcW w:w="8188" w:type="dxa"/>
            <w:vAlign w:val="center"/>
          </w:tcPr>
          <w:p w14:paraId="7633F96C" w14:textId="77777777" w:rsidR="00776969" w:rsidRPr="00492103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was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>upported</w:t>
            </w:r>
          </w:p>
        </w:tc>
      </w:tr>
      <w:tr w:rsidR="00776969" w:rsidRPr="00492103" w14:paraId="7E7ED096" w14:textId="77777777" w:rsidTr="00A43BC2">
        <w:trPr>
          <w:trHeight w:val="464"/>
        </w:trPr>
        <w:tc>
          <w:tcPr>
            <w:tcW w:w="1384" w:type="dxa"/>
            <w:vAlign w:val="center"/>
          </w:tcPr>
          <w:p w14:paraId="3F2704EB" w14:textId="77777777" w:rsidR="00776969" w:rsidRPr="00492103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SS</w:t>
            </w:r>
          </w:p>
        </w:tc>
        <w:tc>
          <w:tcPr>
            <w:tcW w:w="8188" w:type="dxa"/>
            <w:vAlign w:val="center"/>
          </w:tcPr>
          <w:p w14:paraId="56F48AD4" w14:textId="77777777" w:rsidR="00776969" w:rsidRPr="00492103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had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 xml:space="preserve">ome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>upport</w:t>
            </w:r>
          </w:p>
        </w:tc>
      </w:tr>
      <w:tr w:rsidR="00A43BC2" w:rsidRPr="00492103" w14:paraId="426CE275" w14:textId="77777777" w:rsidTr="00A43BC2">
        <w:trPr>
          <w:trHeight w:val="464"/>
        </w:trPr>
        <w:tc>
          <w:tcPr>
            <w:tcW w:w="1384" w:type="dxa"/>
          </w:tcPr>
          <w:p w14:paraId="62150812" w14:textId="77777777" w:rsidR="00A43BC2" w:rsidRPr="00492103" w:rsidRDefault="00A43BC2" w:rsidP="004D48B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WWW</w:t>
            </w:r>
          </w:p>
        </w:tc>
        <w:tc>
          <w:tcPr>
            <w:tcW w:w="8188" w:type="dxa"/>
          </w:tcPr>
          <w:p w14:paraId="5BE384DC" w14:textId="77777777" w:rsidR="00A43BC2" w:rsidRPr="00492103" w:rsidRDefault="00A43BC2" w:rsidP="004D48B9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What went well...</w:t>
            </w:r>
          </w:p>
        </w:tc>
      </w:tr>
      <w:tr w:rsidR="00A43BC2" w:rsidRPr="00492103" w14:paraId="2FB26E12" w14:textId="77777777" w:rsidTr="00A43BC2">
        <w:trPr>
          <w:trHeight w:val="464"/>
        </w:trPr>
        <w:tc>
          <w:tcPr>
            <w:tcW w:w="1384" w:type="dxa"/>
          </w:tcPr>
          <w:p w14:paraId="663889FA" w14:textId="77777777" w:rsidR="00A43BC2" w:rsidRPr="00492103" w:rsidRDefault="00A43BC2" w:rsidP="004D48B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EBI</w:t>
            </w:r>
          </w:p>
        </w:tc>
        <w:tc>
          <w:tcPr>
            <w:tcW w:w="8188" w:type="dxa"/>
          </w:tcPr>
          <w:p w14:paraId="2212361B" w14:textId="77777777" w:rsidR="00A43BC2" w:rsidRPr="00492103" w:rsidRDefault="00A43BC2" w:rsidP="004D48B9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Even better if...</w:t>
            </w:r>
          </w:p>
        </w:tc>
      </w:tr>
    </w:tbl>
    <w:p w14:paraId="6B356E38" w14:textId="77777777" w:rsidR="00A43BC2" w:rsidRDefault="00A43BC2" w:rsidP="00A8525D">
      <w:pPr>
        <w:rPr>
          <w:rFonts w:ascii="Comic Sans MS" w:hAnsi="Comic Sans MS"/>
          <w:color w:val="7030A0"/>
          <w:sz w:val="32"/>
          <w:szCs w:val="28"/>
        </w:rPr>
      </w:pPr>
    </w:p>
    <w:p w14:paraId="23024F9B" w14:textId="1AD786D3" w:rsidR="004A4122" w:rsidRDefault="004A4122" w:rsidP="004A4122">
      <w:pPr>
        <w:rPr>
          <w:rFonts w:ascii="Comic Sans MS" w:hAnsi="Comic Sans MS"/>
          <w:color w:val="7030A0"/>
          <w:sz w:val="32"/>
          <w:szCs w:val="28"/>
        </w:rPr>
      </w:pPr>
      <w:r w:rsidRPr="00492103">
        <w:rPr>
          <w:rFonts w:ascii="Comic Sans MS" w:hAnsi="Comic Sans MS"/>
          <w:color w:val="7030A0"/>
          <w:sz w:val="32"/>
          <w:szCs w:val="28"/>
        </w:rPr>
        <w:t xml:space="preserve">Make </w:t>
      </w:r>
      <w:r>
        <w:rPr>
          <w:rFonts w:ascii="Comic Sans MS" w:hAnsi="Comic Sans MS"/>
          <w:color w:val="7030A0"/>
          <w:sz w:val="32"/>
          <w:szCs w:val="28"/>
        </w:rPr>
        <w:t>sure you circle your emoji to show how well you understood your learning today</w:t>
      </w:r>
    </w:p>
    <w:p w14:paraId="2AB4B6D1" w14:textId="77777777" w:rsidR="004A4122" w:rsidRDefault="004A4122" w:rsidP="004A4122">
      <w:pPr>
        <w:rPr>
          <w:rFonts w:ascii="Comic Sans MS" w:hAnsi="Comic Sans MS"/>
          <w:b/>
          <w:color w:val="7030A0"/>
          <w:sz w:val="28"/>
          <w:szCs w:val="28"/>
        </w:rPr>
      </w:pPr>
      <w:r w:rsidRPr="0002789D">
        <w:rPr>
          <w:b/>
          <w:noProof/>
          <w:sz w:val="20"/>
          <w:szCs w:val="16"/>
          <w:lang w:eastAsia="en-GB"/>
        </w:rPr>
        <w:drawing>
          <wp:anchor distT="0" distB="0" distL="114300" distR="114300" simplePos="0" relativeHeight="251667456" behindDoc="1" locked="0" layoutInCell="1" allowOverlap="1" wp14:anchorId="402FCB8C" wp14:editId="04A08338">
            <wp:simplePos x="0" y="0"/>
            <wp:positionH relativeFrom="margin">
              <wp:align>left</wp:align>
            </wp:positionH>
            <wp:positionV relativeFrom="paragraph">
              <wp:posOffset>246407</wp:posOffset>
            </wp:positionV>
            <wp:extent cx="51720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560" y="21120"/>
                <wp:lineTo x="21560" y="0"/>
                <wp:lineTo x="0" y="0"/>
              </wp:wrapPolygon>
            </wp:wrapTight>
            <wp:docPr id="2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7030A0"/>
          <w:sz w:val="32"/>
          <w:szCs w:val="28"/>
        </w:rPr>
        <w:tab/>
      </w:r>
    </w:p>
    <w:p w14:paraId="71D62AAB" w14:textId="1CD6A827" w:rsidR="004A4122" w:rsidRDefault="004A4122" w:rsidP="004A4122">
      <w:pPr>
        <w:rPr>
          <w:rFonts w:ascii="Comic Sans MS" w:hAnsi="Comic Sans MS"/>
          <w:b/>
          <w:color w:val="7030A0"/>
          <w:sz w:val="28"/>
          <w:szCs w:val="28"/>
        </w:rPr>
      </w:pPr>
    </w:p>
    <w:p w14:paraId="71FDAB78" w14:textId="77777777" w:rsidR="004A4122" w:rsidRPr="008B6BE9" w:rsidRDefault="004A4122" w:rsidP="004A4122">
      <w:pPr>
        <w:rPr>
          <w:rFonts w:ascii="Comic Sans MS" w:hAnsi="Comic Sans MS"/>
          <w:b/>
          <w:color w:val="7030A0"/>
          <w:sz w:val="28"/>
          <w:szCs w:val="28"/>
        </w:rPr>
      </w:pPr>
    </w:p>
    <w:p w14:paraId="3A5FC264" w14:textId="77777777" w:rsidR="00776969" w:rsidRDefault="00776969" w:rsidP="00776969">
      <w:pPr>
        <w:rPr>
          <w:sz w:val="28"/>
          <w:szCs w:val="28"/>
        </w:rPr>
      </w:pPr>
    </w:p>
    <w:p w14:paraId="06B15112" w14:textId="77777777" w:rsidR="00A8525D" w:rsidRDefault="00A8525D" w:rsidP="00776969">
      <w:pPr>
        <w:rPr>
          <w:sz w:val="28"/>
          <w:szCs w:val="28"/>
        </w:rPr>
      </w:pPr>
    </w:p>
    <w:p w14:paraId="3D4A26E0" w14:textId="77777777" w:rsidR="00F9726B" w:rsidRPr="00776969" w:rsidRDefault="00F9726B" w:rsidP="00776969">
      <w:pPr>
        <w:rPr>
          <w:sz w:val="28"/>
          <w:szCs w:val="28"/>
        </w:rPr>
      </w:pPr>
    </w:p>
    <w:p w14:paraId="60C2273B" w14:textId="77777777" w:rsidR="00776969" w:rsidRDefault="00776969" w:rsidP="00492103">
      <w:pPr>
        <w:rPr>
          <w:rFonts w:ascii="Engravers MT" w:hAnsi="Engravers MT"/>
          <w:sz w:val="28"/>
          <w:szCs w:val="28"/>
        </w:rPr>
      </w:pPr>
    </w:p>
    <w:p w14:paraId="1367E3B2" w14:textId="19EECC41" w:rsidR="00776969" w:rsidRDefault="00E96902" w:rsidP="00492103">
      <w:pPr>
        <w:rPr>
          <w:rFonts w:ascii="Engravers MT" w:hAnsi="Engravers MT"/>
          <w:sz w:val="28"/>
          <w:szCs w:val="28"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56192" behindDoc="0" locked="0" layoutInCell="1" allowOverlap="1" wp14:anchorId="3CEBDF36" wp14:editId="2B0837DF">
            <wp:simplePos x="0" y="0"/>
            <wp:positionH relativeFrom="column">
              <wp:posOffset>4498340</wp:posOffset>
            </wp:positionH>
            <wp:positionV relativeFrom="paragraph">
              <wp:posOffset>-525780</wp:posOffset>
            </wp:positionV>
            <wp:extent cx="1847850" cy="1010062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1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E40C3" w14:textId="77777777" w:rsidR="00591B35" w:rsidRPr="00591B35" w:rsidRDefault="00591B35" w:rsidP="004A4122">
      <w:pPr>
        <w:rPr>
          <w:rFonts w:ascii="Comic Sans MS" w:hAnsi="Comic Sans MS"/>
          <w:b/>
          <w:sz w:val="8"/>
          <w:szCs w:val="2"/>
          <w:u w:val="single"/>
        </w:rPr>
      </w:pPr>
    </w:p>
    <w:p w14:paraId="7BF232E2" w14:textId="77777777" w:rsidR="00793A4D" w:rsidRPr="00793A4D" w:rsidRDefault="00793A4D" w:rsidP="00D10C71">
      <w:pPr>
        <w:jc w:val="center"/>
        <w:rPr>
          <w:rFonts w:ascii="Comic Sans MS" w:hAnsi="Comic Sans MS"/>
          <w:b/>
          <w:sz w:val="4"/>
          <w:szCs w:val="2"/>
          <w:u w:val="single"/>
        </w:rPr>
      </w:pPr>
    </w:p>
    <w:p w14:paraId="1B752103" w14:textId="69805964" w:rsidR="009B101B" w:rsidRPr="00492103" w:rsidRDefault="00F14BB8" w:rsidP="00D10C71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 w:rsidRPr="00492103">
        <w:rPr>
          <w:rFonts w:ascii="Comic Sans MS" w:hAnsi="Comic Sans MS"/>
          <w:b/>
          <w:sz w:val="40"/>
          <w:szCs w:val="28"/>
          <w:u w:val="single"/>
        </w:rPr>
        <w:t>Marking Key - KS2 Literacy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8010"/>
      </w:tblGrid>
      <w:tr w:rsidR="00C70338" w:rsidRPr="00492103" w14:paraId="176629B3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77803D0A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proofErr w:type="spellStart"/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8010" w:type="dxa"/>
            <w:vAlign w:val="center"/>
          </w:tcPr>
          <w:p w14:paraId="0DB29761" w14:textId="77777777" w:rsidR="00A43BC2" w:rsidRPr="00492103" w:rsidRDefault="00F14BB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Check and correct your spelling</w:t>
            </w:r>
          </w:p>
        </w:tc>
      </w:tr>
      <w:tr w:rsidR="00C70338" w:rsidRPr="00492103" w14:paraId="4512DAD7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455A7A1D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^</w:t>
            </w:r>
          </w:p>
        </w:tc>
        <w:tc>
          <w:tcPr>
            <w:tcW w:w="8010" w:type="dxa"/>
            <w:vAlign w:val="center"/>
          </w:tcPr>
          <w:p w14:paraId="3B0B8C51" w14:textId="31ACC2BF" w:rsidR="00C70338" w:rsidRPr="00492103" w:rsidRDefault="00F14BB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You</w:t>
            </w:r>
            <w:r w:rsidR="004A4122">
              <w:rPr>
                <w:rFonts w:ascii="Comic Sans MS" w:hAnsi="Comic Sans MS"/>
                <w:sz w:val="28"/>
                <w:szCs w:val="28"/>
              </w:rPr>
              <w:t xml:space="preserve"> ha</w:t>
            </w:r>
            <w:r w:rsidRPr="00492103">
              <w:rPr>
                <w:rFonts w:ascii="Comic Sans MS" w:hAnsi="Comic Sans MS"/>
                <w:sz w:val="28"/>
                <w:szCs w:val="28"/>
              </w:rPr>
              <w:t>ve missed a word out here</w:t>
            </w:r>
          </w:p>
        </w:tc>
      </w:tr>
      <w:tr w:rsidR="00C70338" w:rsidRPr="00492103" w14:paraId="71972E55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7F6234A8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32"/>
                <w:szCs w:val="28"/>
              </w:rPr>
            </w:pPr>
            <w:proofErr w:type="spellStart"/>
            <w:r w:rsidRPr="00492103">
              <w:rPr>
                <w:rFonts w:ascii="Comic Sans MS" w:hAnsi="Comic Sans MS"/>
                <w:color w:val="00B050"/>
                <w:sz w:val="32"/>
                <w:szCs w:val="28"/>
                <w:u w:val="double"/>
              </w:rPr>
              <w:t>e</w:t>
            </w:r>
            <w:r w:rsidRPr="00492103">
              <w:rPr>
                <w:rFonts w:ascii="Comic Sans MS" w:hAnsi="Comic Sans MS"/>
                <w:color w:val="00B050"/>
                <w:sz w:val="32"/>
                <w:szCs w:val="28"/>
              </w:rPr>
              <w:t>ngland</w:t>
            </w:r>
            <w:proofErr w:type="spellEnd"/>
          </w:p>
        </w:tc>
        <w:tc>
          <w:tcPr>
            <w:tcW w:w="8010" w:type="dxa"/>
            <w:vAlign w:val="center"/>
          </w:tcPr>
          <w:p w14:paraId="758B06F7" w14:textId="77777777" w:rsidR="00C70338" w:rsidRPr="00492103" w:rsidRDefault="00F14BB8" w:rsidP="00F14BB8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C</w:t>
            </w:r>
            <w:r w:rsidR="00C70338" w:rsidRPr="00492103">
              <w:rPr>
                <w:rFonts w:ascii="Comic Sans MS" w:hAnsi="Comic Sans MS"/>
                <w:sz w:val="28"/>
                <w:szCs w:val="28"/>
              </w:rPr>
              <w:t xml:space="preserve">heck </w:t>
            </w:r>
            <w:r w:rsidRPr="00492103">
              <w:rPr>
                <w:rFonts w:ascii="Comic Sans MS" w:hAnsi="Comic Sans MS"/>
                <w:sz w:val="28"/>
                <w:szCs w:val="28"/>
              </w:rPr>
              <w:t xml:space="preserve">your </w:t>
            </w:r>
            <w:r w:rsidR="00A43BC2">
              <w:rPr>
                <w:rFonts w:ascii="Comic Sans MS" w:hAnsi="Comic Sans MS"/>
                <w:sz w:val="28"/>
                <w:szCs w:val="28"/>
              </w:rPr>
              <w:t>use of capital letter</w:t>
            </w:r>
          </w:p>
        </w:tc>
      </w:tr>
      <w:tr w:rsidR="00C70338" w:rsidRPr="00492103" w14:paraId="591B2D4C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4FD975C7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P</w:t>
            </w:r>
          </w:p>
        </w:tc>
        <w:tc>
          <w:tcPr>
            <w:tcW w:w="8010" w:type="dxa"/>
            <w:vAlign w:val="center"/>
          </w:tcPr>
          <w:p w14:paraId="648839B8" w14:textId="77777777" w:rsidR="00C70338" w:rsidRPr="00492103" w:rsidRDefault="00C7033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The letter P, followed by the punctu</w:t>
            </w:r>
            <w:r w:rsidR="00A43BC2">
              <w:rPr>
                <w:rFonts w:ascii="Comic Sans MS" w:hAnsi="Comic Sans MS"/>
                <w:sz w:val="28"/>
                <w:szCs w:val="28"/>
              </w:rPr>
              <w:t>ation mark missing on that line</w:t>
            </w:r>
          </w:p>
        </w:tc>
      </w:tr>
      <w:tr w:rsidR="00C70338" w:rsidRPr="00492103" w14:paraId="3C772B73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02A59434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</w:rPr>
              <w:object w:dxaOrig="660" w:dyaOrig="585" w14:anchorId="640AC411">
                <v:shape id="_x0000_i1028" type="#_x0000_t75" style="width:28.25pt;height:25.5pt" o:ole="">
                  <v:imagedata r:id="rId9" o:title=""/>
                </v:shape>
                <o:OLEObject Type="Embed" ShapeID="_x0000_i1028" DrawAspect="Content" ObjectID="_1722950300" r:id="rId17"/>
              </w:object>
            </w:r>
          </w:p>
        </w:tc>
        <w:tc>
          <w:tcPr>
            <w:tcW w:w="8010" w:type="dxa"/>
            <w:vAlign w:val="center"/>
          </w:tcPr>
          <w:p w14:paraId="25334F55" w14:textId="4E7E85E7" w:rsidR="00C70338" w:rsidRPr="00492103" w:rsidRDefault="00C70338" w:rsidP="00F14BB8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This punctuation shoul</w:t>
            </w:r>
            <w:r w:rsidR="00793A4D">
              <w:rPr>
                <w:rFonts w:ascii="Comic Sans MS" w:hAnsi="Comic Sans MS"/>
                <w:sz w:val="28"/>
                <w:szCs w:val="28"/>
              </w:rPr>
              <w:t>d not</w:t>
            </w:r>
            <w:r w:rsidRPr="00492103">
              <w:rPr>
                <w:rFonts w:ascii="Comic Sans MS" w:hAnsi="Comic Sans MS"/>
                <w:sz w:val="28"/>
                <w:szCs w:val="28"/>
              </w:rPr>
              <w:t xml:space="preserve"> be here / wrong punctuation </w:t>
            </w:r>
          </w:p>
        </w:tc>
      </w:tr>
      <w:tr w:rsidR="00C70338" w:rsidRPr="00492103" w14:paraId="22C3D6B6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42CAB4C4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//</w:t>
            </w:r>
          </w:p>
        </w:tc>
        <w:tc>
          <w:tcPr>
            <w:tcW w:w="8010" w:type="dxa"/>
            <w:vAlign w:val="center"/>
          </w:tcPr>
          <w:p w14:paraId="7585A2CF" w14:textId="77777777" w:rsidR="00C70338" w:rsidRPr="00492103" w:rsidRDefault="00C7033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New line or new paragraph</w:t>
            </w:r>
          </w:p>
        </w:tc>
      </w:tr>
      <w:tr w:rsidR="00C70338" w:rsidRPr="00492103" w14:paraId="702022FB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4E10D32A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color w:val="00B050"/>
                <w:sz w:val="28"/>
                <w:szCs w:val="28"/>
                <w:lang w:eastAsia="en-GB"/>
              </w:rPr>
              <w:drawing>
                <wp:inline distT="0" distB="0" distL="0" distR="0" wp14:anchorId="0C10ABC7" wp14:editId="769A9E79">
                  <wp:extent cx="257175" cy="294335"/>
                  <wp:effectExtent l="19050" t="0" r="0" b="0"/>
                  <wp:docPr id="14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14:paraId="7681E44C" w14:textId="77777777" w:rsidR="00C70338" w:rsidRPr="00492103" w:rsidRDefault="00F14BB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This is g</w:t>
            </w:r>
            <w:r w:rsidR="00C70338" w:rsidRPr="00492103">
              <w:rPr>
                <w:rFonts w:ascii="Comic Sans MS" w:hAnsi="Comic Sans MS"/>
                <w:sz w:val="28"/>
                <w:szCs w:val="28"/>
              </w:rPr>
              <w:t>ood</w:t>
            </w:r>
            <w:r w:rsidRPr="00492103">
              <w:rPr>
                <w:rFonts w:ascii="Comic Sans MS" w:hAnsi="Comic Sans MS"/>
                <w:sz w:val="28"/>
                <w:szCs w:val="28"/>
              </w:rPr>
              <w:t xml:space="preserve"> / correct</w:t>
            </w:r>
          </w:p>
        </w:tc>
      </w:tr>
      <w:tr w:rsidR="00C70338" w:rsidRPr="00492103" w14:paraId="4C43040E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1BEADC44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color w:val="00B050"/>
                <w:sz w:val="28"/>
                <w:szCs w:val="28"/>
                <w:lang w:eastAsia="en-GB"/>
              </w:rPr>
              <w:drawing>
                <wp:inline distT="0" distB="0" distL="0" distR="0" wp14:anchorId="24BE761B" wp14:editId="39C59DE2">
                  <wp:extent cx="257175" cy="294335"/>
                  <wp:effectExtent l="19050" t="0" r="0" b="0"/>
                  <wp:docPr id="15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103">
              <w:rPr>
                <w:rFonts w:ascii="Comic Sans MS" w:hAnsi="Comic Sans MS"/>
                <w:noProof/>
                <w:color w:val="00B050"/>
                <w:sz w:val="28"/>
                <w:szCs w:val="28"/>
                <w:lang w:eastAsia="en-GB"/>
              </w:rPr>
              <w:drawing>
                <wp:inline distT="0" distB="0" distL="0" distR="0" wp14:anchorId="6D46CA28" wp14:editId="4FC63F51">
                  <wp:extent cx="257175" cy="294335"/>
                  <wp:effectExtent l="19050" t="0" r="0" b="0"/>
                  <wp:docPr id="16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14:paraId="1C10D188" w14:textId="77777777" w:rsidR="00C70338" w:rsidRPr="00492103" w:rsidRDefault="00F14BB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This is e</w:t>
            </w:r>
            <w:r w:rsidR="00C70338" w:rsidRPr="00492103">
              <w:rPr>
                <w:rFonts w:ascii="Comic Sans MS" w:hAnsi="Comic Sans MS"/>
                <w:sz w:val="28"/>
                <w:szCs w:val="28"/>
              </w:rPr>
              <w:t>xcellent</w:t>
            </w:r>
          </w:p>
        </w:tc>
      </w:tr>
      <w:tr w:rsidR="00C70338" w:rsidRPr="00492103" w14:paraId="31DFEAE5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41FF6906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77D7BA" wp14:editId="279BB11F">
                  <wp:extent cx="640080" cy="171450"/>
                  <wp:effectExtent l="19050" t="38100" r="7620" b="19050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6597">
                            <a:off x="0" y="0"/>
                            <a:ext cx="64008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14:paraId="7E6CE025" w14:textId="77777777" w:rsidR="00C70338" w:rsidRPr="00492103" w:rsidRDefault="00F14BB8" w:rsidP="00F14BB8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C</w:t>
            </w:r>
            <w:r w:rsidR="00C70338" w:rsidRPr="00492103">
              <w:rPr>
                <w:rFonts w:ascii="Comic Sans MS" w:hAnsi="Comic Sans MS"/>
                <w:sz w:val="28"/>
                <w:szCs w:val="28"/>
              </w:rPr>
              <w:t xml:space="preserve">heck </w:t>
            </w:r>
            <w:r w:rsidRPr="00492103">
              <w:rPr>
                <w:rFonts w:ascii="Comic Sans MS" w:hAnsi="Comic Sans MS"/>
                <w:sz w:val="28"/>
                <w:szCs w:val="28"/>
              </w:rPr>
              <w:t>that this makes sense</w:t>
            </w:r>
          </w:p>
        </w:tc>
      </w:tr>
      <w:tr w:rsidR="00D10C71" w:rsidRPr="00492103" w14:paraId="01F005B1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76432BFA" w14:textId="77777777" w:rsidR="00D10C71" w:rsidRPr="00492103" w:rsidRDefault="00D10C71" w:rsidP="00D10C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E6AEBB" wp14:editId="1ECA05D1">
                  <wp:extent cx="219075" cy="197384"/>
                  <wp:effectExtent l="19050" t="0" r="9525" b="0"/>
                  <wp:docPr id="3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14:paraId="09FB1F64" w14:textId="4E3877F5" w:rsidR="00D10C71" w:rsidRPr="00492103" w:rsidRDefault="004A4122" w:rsidP="00D10C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Challenge star - </w:t>
            </w:r>
            <w:r w:rsidR="00D10C71" w:rsidRPr="00492103">
              <w:rPr>
                <w:rFonts w:ascii="Comic Sans MS" w:hAnsi="Comic Sans MS"/>
                <w:sz w:val="28"/>
                <w:szCs w:val="28"/>
              </w:rPr>
              <w:t>Challenge question</w:t>
            </w:r>
            <w:r w:rsidR="00D10C71">
              <w:rPr>
                <w:rFonts w:ascii="Comic Sans MS" w:hAnsi="Comic Sans MS"/>
                <w:sz w:val="28"/>
                <w:szCs w:val="28"/>
              </w:rPr>
              <w:t xml:space="preserve"> or step</w:t>
            </w:r>
          </w:p>
        </w:tc>
      </w:tr>
      <w:tr w:rsidR="00D10C71" w:rsidRPr="00492103" w14:paraId="5C76F3B9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7016F9EA" w14:textId="77777777" w:rsidR="00D10C71" w:rsidRPr="00492103" w:rsidRDefault="00D10C71" w:rsidP="00D10C7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I</w:t>
            </w:r>
          </w:p>
        </w:tc>
        <w:tc>
          <w:tcPr>
            <w:tcW w:w="8010" w:type="dxa"/>
            <w:vAlign w:val="center"/>
          </w:tcPr>
          <w:p w14:paraId="3C7E8311" w14:textId="77777777" w:rsidR="00D10C71" w:rsidRPr="00492103" w:rsidRDefault="00D10C71" w:rsidP="00D10C71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worked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I</w:t>
            </w:r>
            <w:r w:rsidRPr="00492103">
              <w:rPr>
                <w:rFonts w:ascii="Comic Sans MS" w:hAnsi="Comic Sans MS"/>
                <w:sz w:val="28"/>
                <w:szCs w:val="28"/>
              </w:rPr>
              <w:t>ndependently</w:t>
            </w:r>
          </w:p>
        </w:tc>
      </w:tr>
      <w:tr w:rsidR="00D10C71" w:rsidRPr="00492103" w14:paraId="3B807389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5A70E429" w14:textId="77777777" w:rsidR="00D10C71" w:rsidRPr="00492103" w:rsidRDefault="00D10C71" w:rsidP="00D10C7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</w:t>
            </w:r>
          </w:p>
        </w:tc>
        <w:tc>
          <w:tcPr>
            <w:tcW w:w="8010" w:type="dxa"/>
            <w:vAlign w:val="center"/>
          </w:tcPr>
          <w:p w14:paraId="37EDDE93" w14:textId="77777777" w:rsidR="00D10C71" w:rsidRPr="00492103" w:rsidRDefault="00D10C71" w:rsidP="00D10C71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was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>upported</w:t>
            </w:r>
          </w:p>
        </w:tc>
      </w:tr>
      <w:tr w:rsidR="00D10C71" w:rsidRPr="00492103" w14:paraId="660BEA7B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49DD2935" w14:textId="77777777" w:rsidR="00D10C71" w:rsidRPr="00492103" w:rsidRDefault="00D10C71" w:rsidP="00D10C7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SS</w:t>
            </w:r>
          </w:p>
        </w:tc>
        <w:tc>
          <w:tcPr>
            <w:tcW w:w="8010" w:type="dxa"/>
            <w:vAlign w:val="center"/>
          </w:tcPr>
          <w:p w14:paraId="4482B94F" w14:textId="77777777" w:rsidR="00D10C71" w:rsidRPr="00492103" w:rsidRDefault="00D10C71" w:rsidP="00D10C71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had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 xml:space="preserve">ome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>upport</w:t>
            </w:r>
          </w:p>
        </w:tc>
      </w:tr>
      <w:tr w:rsidR="00D10C71" w:rsidRPr="00492103" w14:paraId="222734C1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722F6844" w14:textId="77777777" w:rsidR="00D10C71" w:rsidRPr="00492103" w:rsidRDefault="00D10C71" w:rsidP="00D10C7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WWW</w:t>
            </w:r>
          </w:p>
        </w:tc>
        <w:tc>
          <w:tcPr>
            <w:tcW w:w="8010" w:type="dxa"/>
            <w:vAlign w:val="center"/>
          </w:tcPr>
          <w:p w14:paraId="1FBFF503" w14:textId="77777777" w:rsidR="00D10C71" w:rsidRPr="00492103" w:rsidRDefault="00D10C71" w:rsidP="00D10C71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What went well...</w:t>
            </w:r>
          </w:p>
        </w:tc>
      </w:tr>
      <w:tr w:rsidR="00D10C71" w:rsidRPr="00492103" w14:paraId="44D46D1E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551FA096" w14:textId="77777777" w:rsidR="00D10C71" w:rsidRPr="00492103" w:rsidRDefault="00D10C71" w:rsidP="00D10C7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EBI</w:t>
            </w:r>
          </w:p>
        </w:tc>
        <w:tc>
          <w:tcPr>
            <w:tcW w:w="8010" w:type="dxa"/>
            <w:vAlign w:val="center"/>
          </w:tcPr>
          <w:p w14:paraId="3960777B" w14:textId="77777777" w:rsidR="00D10C71" w:rsidRPr="00492103" w:rsidRDefault="00D10C71" w:rsidP="00D10C71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Even better if...</w:t>
            </w:r>
          </w:p>
        </w:tc>
      </w:tr>
    </w:tbl>
    <w:p w14:paraId="346F2B04" w14:textId="77777777" w:rsidR="004A4122" w:rsidRPr="004A4122" w:rsidRDefault="004A4122" w:rsidP="00C70338">
      <w:pPr>
        <w:rPr>
          <w:rFonts w:ascii="Comic Sans MS" w:hAnsi="Comic Sans MS"/>
          <w:color w:val="7030A0"/>
          <w:sz w:val="6"/>
          <w:szCs w:val="4"/>
        </w:rPr>
      </w:pPr>
    </w:p>
    <w:p w14:paraId="388611C7" w14:textId="3B8C7531" w:rsidR="00F14BB8" w:rsidRPr="004A4122" w:rsidRDefault="00492103" w:rsidP="00C70338">
      <w:pPr>
        <w:rPr>
          <w:rFonts w:ascii="Comic Sans MS" w:hAnsi="Comic Sans MS"/>
          <w:color w:val="7030A0"/>
          <w:sz w:val="24"/>
        </w:rPr>
      </w:pPr>
      <w:r w:rsidRPr="004A4122">
        <w:rPr>
          <w:rFonts w:ascii="Comic Sans MS" w:hAnsi="Comic Sans MS"/>
          <w:color w:val="7030A0"/>
          <w:sz w:val="24"/>
        </w:rPr>
        <w:t>Make your corrections using your purple pen</w:t>
      </w:r>
      <w:r w:rsidR="004A4122">
        <w:rPr>
          <w:rFonts w:ascii="Comic Sans MS" w:hAnsi="Comic Sans MS"/>
          <w:color w:val="7030A0"/>
          <w:sz w:val="24"/>
        </w:rPr>
        <w:t>.</w:t>
      </w:r>
      <w:r w:rsidRPr="004A4122">
        <w:rPr>
          <w:rFonts w:ascii="Comic Sans MS" w:hAnsi="Comic Sans MS"/>
          <w:color w:val="7030A0"/>
          <w:sz w:val="24"/>
        </w:rPr>
        <w:t xml:space="preserve"> </w:t>
      </w:r>
    </w:p>
    <w:p w14:paraId="718F57DF" w14:textId="77777777" w:rsidR="004A4122" w:rsidRDefault="004A4122" w:rsidP="004A4122">
      <w:pPr>
        <w:rPr>
          <w:rFonts w:ascii="Comic Sans MS" w:hAnsi="Comic Sans MS"/>
          <w:color w:val="7030A0"/>
          <w:sz w:val="24"/>
        </w:rPr>
      </w:pPr>
      <w:r w:rsidRPr="004A4122">
        <w:rPr>
          <w:rFonts w:ascii="Comic Sans MS" w:hAnsi="Comic Sans MS"/>
          <w:color w:val="7030A0"/>
          <w:sz w:val="24"/>
        </w:rPr>
        <w:t>Make sure you circle your emoji to show how well you understood your learning today.</w:t>
      </w:r>
    </w:p>
    <w:p w14:paraId="01DCEDC6" w14:textId="41C9B0C5" w:rsidR="004A4122" w:rsidRPr="004A4122" w:rsidRDefault="004A4122" w:rsidP="004A4122">
      <w:pPr>
        <w:rPr>
          <w:rFonts w:ascii="Comic Sans MS" w:hAnsi="Comic Sans MS"/>
          <w:color w:val="7030A0"/>
          <w:sz w:val="24"/>
        </w:rPr>
      </w:pPr>
      <w:r w:rsidRPr="0002789D">
        <w:rPr>
          <w:b/>
          <w:noProof/>
          <w:sz w:val="20"/>
          <w:szCs w:val="16"/>
          <w:lang w:eastAsia="en-GB"/>
        </w:rPr>
        <w:drawing>
          <wp:anchor distT="0" distB="0" distL="114300" distR="114300" simplePos="0" relativeHeight="251669504" behindDoc="1" locked="0" layoutInCell="1" allowOverlap="1" wp14:anchorId="29F2A979" wp14:editId="5D5C46F2">
            <wp:simplePos x="0" y="0"/>
            <wp:positionH relativeFrom="margin">
              <wp:align>left</wp:align>
            </wp:positionH>
            <wp:positionV relativeFrom="paragraph">
              <wp:posOffset>246407</wp:posOffset>
            </wp:positionV>
            <wp:extent cx="51720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560" y="21120"/>
                <wp:lineTo x="21560" y="0"/>
                <wp:lineTo x="0" y="0"/>
              </wp:wrapPolygon>
            </wp:wrapTight>
            <wp:docPr id="4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7030A0"/>
          <w:sz w:val="32"/>
          <w:szCs w:val="28"/>
        </w:rPr>
        <w:tab/>
      </w:r>
    </w:p>
    <w:p w14:paraId="139A8525" w14:textId="77777777" w:rsidR="004A4122" w:rsidRPr="008B6BE9" w:rsidRDefault="004A4122" w:rsidP="004A4122">
      <w:pPr>
        <w:rPr>
          <w:rFonts w:ascii="Comic Sans MS" w:hAnsi="Comic Sans MS"/>
          <w:b/>
          <w:color w:val="7030A0"/>
          <w:sz w:val="28"/>
          <w:szCs w:val="28"/>
        </w:rPr>
      </w:pPr>
    </w:p>
    <w:p w14:paraId="59ED7F57" w14:textId="77777777" w:rsidR="004A4122" w:rsidRDefault="004A4122" w:rsidP="00C70338">
      <w:pPr>
        <w:rPr>
          <w:rFonts w:ascii="Comic Sans MS" w:hAnsi="Comic Sans MS"/>
          <w:color w:val="7030A0"/>
          <w:sz w:val="32"/>
          <w:szCs w:val="28"/>
        </w:rPr>
      </w:pPr>
    </w:p>
    <w:p w14:paraId="0A64D098" w14:textId="35800F67" w:rsidR="00091372" w:rsidRPr="002C5D05" w:rsidRDefault="00E96902" w:rsidP="00C70338">
      <w:pPr>
        <w:rPr>
          <w:rFonts w:ascii="Comic Sans MS" w:hAnsi="Comic Sans MS"/>
          <w:color w:val="7030A0"/>
          <w:sz w:val="32"/>
          <w:szCs w:val="28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74DDA26" wp14:editId="76CF18FD">
            <wp:simplePos x="0" y="0"/>
            <wp:positionH relativeFrom="column">
              <wp:posOffset>4443730</wp:posOffset>
            </wp:positionH>
            <wp:positionV relativeFrom="paragraph">
              <wp:posOffset>-491490</wp:posOffset>
            </wp:positionV>
            <wp:extent cx="1847850" cy="1010062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1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30DC4" w14:textId="617736D9" w:rsidR="00F14BB8" w:rsidRDefault="00F14BB8" w:rsidP="00C70338">
      <w:pPr>
        <w:rPr>
          <w:sz w:val="28"/>
          <w:szCs w:val="28"/>
        </w:rPr>
      </w:pPr>
    </w:p>
    <w:p w14:paraId="0253FB0A" w14:textId="77777777" w:rsidR="00F14BB8" w:rsidRDefault="00F14BB8" w:rsidP="00C70338">
      <w:pPr>
        <w:rPr>
          <w:sz w:val="28"/>
          <w:szCs w:val="28"/>
        </w:rPr>
      </w:pPr>
    </w:p>
    <w:p w14:paraId="6AD25226" w14:textId="77777777" w:rsidR="00F14BB8" w:rsidRPr="00492103" w:rsidRDefault="00A43BC2" w:rsidP="00F14BB8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rFonts w:ascii="Comic Sans MS" w:hAnsi="Comic Sans MS"/>
          <w:b/>
          <w:sz w:val="40"/>
          <w:szCs w:val="28"/>
          <w:u w:val="single"/>
        </w:rPr>
        <w:t xml:space="preserve">Marking Key - KS2 Numeracy </w:t>
      </w:r>
      <w:r w:rsidR="00F14BB8" w:rsidRPr="00492103">
        <w:rPr>
          <w:rFonts w:ascii="Comic Sans MS" w:hAnsi="Comic Sans MS"/>
          <w:b/>
          <w:sz w:val="40"/>
          <w:szCs w:val="28"/>
          <w:u w:val="single"/>
        </w:rPr>
        <w:t>Standards</w:t>
      </w:r>
    </w:p>
    <w:p w14:paraId="21A65965" w14:textId="77777777" w:rsidR="00C70338" w:rsidRPr="00492103" w:rsidRDefault="00C70338" w:rsidP="00C70338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7972"/>
      </w:tblGrid>
      <w:tr w:rsidR="00C70338" w:rsidRPr="00492103" w14:paraId="27AD7666" w14:textId="77777777" w:rsidTr="00A43BC2">
        <w:trPr>
          <w:trHeight w:val="464"/>
        </w:trPr>
        <w:tc>
          <w:tcPr>
            <w:tcW w:w="1384" w:type="dxa"/>
          </w:tcPr>
          <w:p w14:paraId="05C03D27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CD59D47" wp14:editId="39FF8DC0">
                  <wp:extent cx="257175" cy="294335"/>
                  <wp:effectExtent l="19050" t="0" r="0" b="0"/>
                  <wp:docPr id="18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3AF6C341" w14:textId="77777777" w:rsidR="00C70338" w:rsidRPr="00492103" w:rsidRDefault="00F14BB8" w:rsidP="00F14BB8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This is correct</w:t>
            </w:r>
          </w:p>
        </w:tc>
      </w:tr>
      <w:tr w:rsidR="00C70338" w:rsidRPr="00492103" w14:paraId="7210395B" w14:textId="77777777" w:rsidTr="00A43BC2">
        <w:trPr>
          <w:trHeight w:val="464"/>
        </w:trPr>
        <w:tc>
          <w:tcPr>
            <w:tcW w:w="1384" w:type="dxa"/>
          </w:tcPr>
          <w:p w14:paraId="44A3DC1B" w14:textId="77777777" w:rsidR="00C70338" w:rsidRPr="00492103" w:rsidRDefault="00656A59" w:rsidP="0018488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EDDA3D" wp14:editId="0EDA27AF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9525" t="10795" r="13970" b="12700"/>
                      <wp:wrapNone/>
                      <wp:docPr id="3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oval id="Oval 4" style="position:absolute;margin-left:18.7pt;margin-top:4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b050" strokecolor="#00b050" w14:anchorId="3DF622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8188" w:type="dxa"/>
          </w:tcPr>
          <w:p w14:paraId="5D3FC25C" w14:textId="77777777" w:rsidR="00C70338" w:rsidRPr="00492103" w:rsidRDefault="00F14BB8" w:rsidP="00F14BB8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Not quite right, have another look</w:t>
            </w:r>
          </w:p>
        </w:tc>
      </w:tr>
      <w:tr w:rsidR="00C70338" w:rsidRPr="00492103" w14:paraId="3E5F81E4" w14:textId="77777777" w:rsidTr="00A43BC2">
        <w:trPr>
          <w:trHeight w:val="464"/>
        </w:trPr>
        <w:tc>
          <w:tcPr>
            <w:tcW w:w="1384" w:type="dxa"/>
          </w:tcPr>
          <w:p w14:paraId="73755483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313006" wp14:editId="140C5303">
                  <wp:extent cx="219075" cy="197384"/>
                  <wp:effectExtent l="19050" t="0" r="9525" b="0"/>
                  <wp:docPr id="1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77381A8D" w14:textId="6799CF60" w:rsidR="00C70338" w:rsidRPr="00492103" w:rsidRDefault="004A4122" w:rsidP="001848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Challenge star - </w:t>
            </w:r>
            <w:r w:rsidR="00C70338" w:rsidRPr="00492103">
              <w:rPr>
                <w:rFonts w:ascii="Comic Sans MS" w:hAnsi="Comic Sans MS"/>
                <w:sz w:val="28"/>
                <w:szCs w:val="28"/>
              </w:rPr>
              <w:t>Challenge question</w:t>
            </w:r>
            <w:r w:rsidR="00D10C71">
              <w:rPr>
                <w:rFonts w:ascii="Comic Sans MS" w:hAnsi="Comic Sans MS"/>
                <w:sz w:val="28"/>
                <w:szCs w:val="28"/>
              </w:rPr>
              <w:t xml:space="preserve"> or step</w:t>
            </w:r>
          </w:p>
        </w:tc>
      </w:tr>
      <w:tr w:rsidR="00F14BB8" w:rsidRPr="00492103" w14:paraId="42945F2C" w14:textId="77777777" w:rsidTr="00A43BC2">
        <w:trPr>
          <w:trHeight w:val="464"/>
        </w:trPr>
        <w:tc>
          <w:tcPr>
            <w:tcW w:w="1384" w:type="dxa"/>
            <w:vAlign w:val="center"/>
          </w:tcPr>
          <w:p w14:paraId="7106EC9B" w14:textId="77777777" w:rsidR="00F14BB8" w:rsidRPr="00492103" w:rsidRDefault="00F14BB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I</w:t>
            </w:r>
          </w:p>
        </w:tc>
        <w:tc>
          <w:tcPr>
            <w:tcW w:w="8188" w:type="dxa"/>
            <w:vAlign w:val="center"/>
          </w:tcPr>
          <w:p w14:paraId="31AFDBEA" w14:textId="77777777" w:rsidR="00F14BB8" w:rsidRPr="00492103" w:rsidRDefault="00F14BB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worked </w:t>
            </w:r>
            <w:r w:rsidR="005163E0"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I</w:t>
            </w:r>
            <w:r w:rsidRPr="00492103">
              <w:rPr>
                <w:rFonts w:ascii="Comic Sans MS" w:hAnsi="Comic Sans MS"/>
                <w:sz w:val="28"/>
                <w:szCs w:val="28"/>
              </w:rPr>
              <w:t>ndependently</w:t>
            </w:r>
          </w:p>
        </w:tc>
      </w:tr>
      <w:tr w:rsidR="00F14BB8" w:rsidRPr="00492103" w14:paraId="26009CA8" w14:textId="77777777" w:rsidTr="00A43BC2">
        <w:trPr>
          <w:trHeight w:val="464"/>
        </w:trPr>
        <w:tc>
          <w:tcPr>
            <w:tcW w:w="1384" w:type="dxa"/>
            <w:vAlign w:val="center"/>
          </w:tcPr>
          <w:p w14:paraId="5113F98B" w14:textId="77777777" w:rsidR="00F14BB8" w:rsidRPr="00492103" w:rsidRDefault="00F14BB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</w:t>
            </w:r>
          </w:p>
        </w:tc>
        <w:tc>
          <w:tcPr>
            <w:tcW w:w="8188" w:type="dxa"/>
            <w:vAlign w:val="center"/>
          </w:tcPr>
          <w:p w14:paraId="06592C2E" w14:textId="77777777" w:rsidR="00F14BB8" w:rsidRPr="00492103" w:rsidRDefault="00F14BB8" w:rsidP="005163E0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was </w:t>
            </w:r>
            <w:r w:rsidR="005163E0"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>upported</w:t>
            </w:r>
          </w:p>
        </w:tc>
      </w:tr>
      <w:tr w:rsidR="00F14BB8" w:rsidRPr="00492103" w14:paraId="60350773" w14:textId="77777777" w:rsidTr="00A43BC2">
        <w:trPr>
          <w:trHeight w:val="464"/>
        </w:trPr>
        <w:tc>
          <w:tcPr>
            <w:tcW w:w="1384" w:type="dxa"/>
            <w:vAlign w:val="center"/>
          </w:tcPr>
          <w:p w14:paraId="00869880" w14:textId="77777777" w:rsidR="00F14BB8" w:rsidRPr="00492103" w:rsidRDefault="00F14BB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SS</w:t>
            </w:r>
          </w:p>
        </w:tc>
        <w:tc>
          <w:tcPr>
            <w:tcW w:w="8188" w:type="dxa"/>
            <w:vAlign w:val="center"/>
          </w:tcPr>
          <w:p w14:paraId="46951435" w14:textId="77777777" w:rsidR="00F14BB8" w:rsidRPr="00492103" w:rsidRDefault="00F14BB8" w:rsidP="005163E0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had </w:t>
            </w:r>
            <w:r w:rsidR="005163E0"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="005163E0" w:rsidRPr="00492103">
              <w:rPr>
                <w:rFonts w:ascii="Comic Sans MS" w:hAnsi="Comic Sans MS"/>
                <w:sz w:val="28"/>
                <w:szCs w:val="28"/>
              </w:rPr>
              <w:t xml:space="preserve">ome </w:t>
            </w:r>
            <w:r w:rsidR="005163E0"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>upport</w:t>
            </w:r>
          </w:p>
        </w:tc>
      </w:tr>
      <w:tr w:rsidR="00A43BC2" w:rsidRPr="00492103" w14:paraId="53769BA8" w14:textId="77777777" w:rsidTr="00A43BC2">
        <w:trPr>
          <w:trHeight w:val="464"/>
        </w:trPr>
        <w:tc>
          <w:tcPr>
            <w:tcW w:w="1384" w:type="dxa"/>
          </w:tcPr>
          <w:p w14:paraId="6D6BB60B" w14:textId="77777777" w:rsidR="00A43BC2" w:rsidRPr="00492103" w:rsidRDefault="00A43BC2" w:rsidP="004D48B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WWW</w:t>
            </w:r>
          </w:p>
        </w:tc>
        <w:tc>
          <w:tcPr>
            <w:tcW w:w="8188" w:type="dxa"/>
          </w:tcPr>
          <w:p w14:paraId="5833BA15" w14:textId="77777777" w:rsidR="00A43BC2" w:rsidRPr="00492103" w:rsidRDefault="00A43BC2" w:rsidP="004D48B9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What went well...</w:t>
            </w:r>
          </w:p>
        </w:tc>
      </w:tr>
      <w:tr w:rsidR="00A43BC2" w:rsidRPr="00492103" w14:paraId="5F966E85" w14:textId="77777777" w:rsidTr="00A43BC2">
        <w:trPr>
          <w:trHeight w:val="464"/>
        </w:trPr>
        <w:tc>
          <w:tcPr>
            <w:tcW w:w="1384" w:type="dxa"/>
          </w:tcPr>
          <w:p w14:paraId="083E68AE" w14:textId="77777777" w:rsidR="00A43BC2" w:rsidRPr="00492103" w:rsidRDefault="00A43BC2" w:rsidP="004D48B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EBI</w:t>
            </w:r>
          </w:p>
        </w:tc>
        <w:tc>
          <w:tcPr>
            <w:tcW w:w="8188" w:type="dxa"/>
          </w:tcPr>
          <w:p w14:paraId="5D429D39" w14:textId="77777777" w:rsidR="00A43BC2" w:rsidRPr="00492103" w:rsidRDefault="00A43BC2" w:rsidP="004D48B9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Even better if...</w:t>
            </w:r>
          </w:p>
        </w:tc>
      </w:tr>
    </w:tbl>
    <w:p w14:paraId="291AC3DA" w14:textId="77777777" w:rsidR="00A43BC2" w:rsidRDefault="00A43BC2" w:rsidP="00A8525D">
      <w:pPr>
        <w:rPr>
          <w:rFonts w:ascii="Comic Sans MS" w:hAnsi="Comic Sans MS"/>
          <w:color w:val="7030A0"/>
          <w:sz w:val="32"/>
          <w:szCs w:val="28"/>
        </w:rPr>
      </w:pPr>
    </w:p>
    <w:p w14:paraId="7098C001" w14:textId="6698A1E1" w:rsidR="004A4122" w:rsidRPr="004A4122" w:rsidRDefault="004A4122" w:rsidP="004A4122">
      <w:pPr>
        <w:rPr>
          <w:rFonts w:ascii="Comic Sans MS" w:hAnsi="Comic Sans MS"/>
          <w:color w:val="7030A0"/>
          <w:sz w:val="24"/>
        </w:rPr>
      </w:pPr>
      <w:r w:rsidRPr="004A4122">
        <w:rPr>
          <w:rFonts w:ascii="Comic Sans MS" w:hAnsi="Comic Sans MS"/>
          <w:color w:val="7030A0"/>
          <w:sz w:val="24"/>
        </w:rPr>
        <w:t>Make your corrections using your purple pen</w:t>
      </w:r>
      <w:r>
        <w:rPr>
          <w:rFonts w:ascii="Comic Sans MS" w:hAnsi="Comic Sans MS"/>
          <w:color w:val="7030A0"/>
          <w:sz w:val="24"/>
        </w:rPr>
        <w:t xml:space="preserve"> but do not cross out or rub out your first answer.</w:t>
      </w:r>
    </w:p>
    <w:p w14:paraId="2F0AE90A" w14:textId="77777777" w:rsidR="004A4122" w:rsidRDefault="004A4122" w:rsidP="004A4122">
      <w:pPr>
        <w:rPr>
          <w:rFonts w:ascii="Comic Sans MS" w:hAnsi="Comic Sans MS"/>
          <w:color w:val="7030A0"/>
          <w:sz w:val="24"/>
        </w:rPr>
      </w:pPr>
      <w:r w:rsidRPr="004A4122">
        <w:rPr>
          <w:rFonts w:ascii="Comic Sans MS" w:hAnsi="Comic Sans MS"/>
          <w:color w:val="7030A0"/>
          <w:sz w:val="24"/>
        </w:rPr>
        <w:t>Make sure you circle your emoji to show how well you understood your learning today.</w:t>
      </w:r>
    </w:p>
    <w:p w14:paraId="509AF614" w14:textId="77777777" w:rsidR="004A4122" w:rsidRPr="004A4122" w:rsidRDefault="004A4122" w:rsidP="004A4122">
      <w:pPr>
        <w:rPr>
          <w:rFonts w:ascii="Comic Sans MS" w:hAnsi="Comic Sans MS"/>
          <w:color w:val="7030A0"/>
          <w:sz w:val="24"/>
        </w:rPr>
      </w:pPr>
      <w:r w:rsidRPr="0002789D">
        <w:rPr>
          <w:b/>
          <w:noProof/>
          <w:sz w:val="20"/>
          <w:szCs w:val="16"/>
          <w:lang w:eastAsia="en-GB"/>
        </w:rPr>
        <w:drawing>
          <wp:anchor distT="0" distB="0" distL="114300" distR="114300" simplePos="0" relativeHeight="251671552" behindDoc="1" locked="0" layoutInCell="1" allowOverlap="1" wp14:anchorId="63DF481D" wp14:editId="07DE5B21">
            <wp:simplePos x="0" y="0"/>
            <wp:positionH relativeFrom="margin">
              <wp:align>left</wp:align>
            </wp:positionH>
            <wp:positionV relativeFrom="paragraph">
              <wp:posOffset>246407</wp:posOffset>
            </wp:positionV>
            <wp:extent cx="51720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560" y="21120"/>
                <wp:lineTo x="21560" y="0"/>
                <wp:lineTo x="0" y="0"/>
              </wp:wrapPolygon>
            </wp:wrapTight>
            <wp:docPr id="4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7030A0"/>
          <w:sz w:val="32"/>
          <w:szCs w:val="28"/>
        </w:rPr>
        <w:tab/>
      </w:r>
    </w:p>
    <w:p w14:paraId="02D84C61" w14:textId="62A50AB5" w:rsidR="008E3207" w:rsidRPr="00A8525D" w:rsidRDefault="008E3207" w:rsidP="004A4122">
      <w:pPr>
        <w:rPr>
          <w:rFonts w:ascii="Comic Sans MS" w:hAnsi="Comic Sans MS"/>
          <w:color w:val="7030A0"/>
          <w:sz w:val="32"/>
          <w:szCs w:val="28"/>
        </w:rPr>
      </w:pPr>
    </w:p>
    <w:sectPr w:rsidR="008E3207" w:rsidRPr="00A8525D" w:rsidSect="004A4122">
      <w:footerReference w:type="default" r:id="rId18"/>
      <w:pgSz w:w="11906" w:h="16838"/>
      <w:pgMar w:top="1440" w:right="1274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B3B2" w14:textId="77777777" w:rsidR="00885B80" w:rsidRDefault="00885B80" w:rsidP="005A49CB">
      <w:pPr>
        <w:spacing w:after="0" w:line="240" w:lineRule="auto"/>
      </w:pPr>
      <w:r>
        <w:separator/>
      </w:r>
    </w:p>
  </w:endnote>
  <w:endnote w:type="continuationSeparator" w:id="0">
    <w:p w14:paraId="370AF7CB" w14:textId="77777777" w:rsidR="00885B80" w:rsidRDefault="00885B80" w:rsidP="005A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282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AD6B4" w14:textId="584F87C4" w:rsidR="004A4122" w:rsidRDefault="004A4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60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67ED112" w14:textId="77777777" w:rsidR="004A4122" w:rsidRDefault="004A4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834B" w14:textId="77777777" w:rsidR="00885B80" w:rsidRDefault="00885B80" w:rsidP="005A49CB">
      <w:pPr>
        <w:spacing w:after="0" w:line="240" w:lineRule="auto"/>
      </w:pPr>
      <w:r>
        <w:separator/>
      </w:r>
    </w:p>
  </w:footnote>
  <w:footnote w:type="continuationSeparator" w:id="0">
    <w:p w14:paraId="2BD337F0" w14:textId="77777777" w:rsidR="00885B80" w:rsidRDefault="00885B80" w:rsidP="005A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649"/>
    <w:multiLevelType w:val="hybridMultilevel"/>
    <w:tmpl w:val="97702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45B1"/>
    <w:multiLevelType w:val="hybridMultilevel"/>
    <w:tmpl w:val="BB66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6095"/>
    <w:multiLevelType w:val="hybridMultilevel"/>
    <w:tmpl w:val="191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D074C"/>
    <w:multiLevelType w:val="hybridMultilevel"/>
    <w:tmpl w:val="2FD4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07393">
    <w:abstractNumId w:val="0"/>
  </w:num>
  <w:num w:numId="2" w16cid:durableId="576327290">
    <w:abstractNumId w:val="1"/>
  </w:num>
  <w:num w:numId="3" w16cid:durableId="249774167">
    <w:abstractNumId w:val="2"/>
  </w:num>
  <w:num w:numId="4" w16cid:durableId="586381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18"/>
    <w:rsid w:val="00040C48"/>
    <w:rsid w:val="0007618F"/>
    <w:rsid w:val="00091372"/>
    <w:rsid w:val="000B1835"/>
    <w:rsid w:val="000B2886"/>
    <w:rsid w:val="000F24A9"/>
    <w:rsid w:val="001275AB"/>
    <w:rsid w:val="00127713"/>
    <w:rsid w:val="00142D5D"/>
    <w:rsid w:val="00143D9A"/>
    <w:rsid w:val="00151F83"/>
    <w:rsid w:val="00154526"/>
    <w:rsid w:val="00160C40"/>
    <w:rsid w:val="001763A5"/>
    <w:rsid w:val="00184885"/>
    <w:rsid w:val="00184956"/>
    <w:rsid w:val="00184C41"/>
    <w:rsid w:val="001B6CCC"/>
    <w:rsid w:val="001D2AF4"/>
    <w:rsid w:val="001E5D4A"/>
    <w:rsid w:val="001F1C1D"/>
    <w:rsid w:val="001F483D"/>
    <w:rsid w:val="002008C0"/>
    <w:rsid w:val="00211DF4"/>
    <w:rsid w:val="00230BA9"/>
    <w:rsid w:val="00237E26"/>
    <w:rsid w:val="00246E2F"/>
    <w:rsid w:val="002817FE"/>
    <w:rsid w:val="002B6A3D"/>
    <w:rsid w:val="002C0D31"/>
    <w:rsid w:val="002C5D05"/>
    <w:rsid w:val="002D4760"/>
    <w:rsid w:val="002F2BDC"/>
    <w:rsid w:val="002F7CC0"/>
    <w:rsid w:val="00306178"/>
    <w:rsid w:val="00320AD3"/>
    <w:rsid w:val="00320E68"/>
    <w:rsid w:val="00335E9E"/>
    <w:rsid w:val="00357D95"/>
    <w:rsid w:val="0038615D"/>
    <w:rsid w:val="0038763B"/>
    <w:rsid w:val="003A230C"/>
    <w:rsid w:val="003A3773"/>
    <w:rsid w:val="003D23B9"/>
    <w:rsid w:val="00431905"/>
    <w:rsid w:val="00431B09"/>
    <w:rsid w:val="00450986"/>
    <w:rsid w:val="004624E0"/>
    <w:rsid w:val="004627FB"/>
    <w:rsid w:val="00490CD4"/>
    <w:rsid w:val="00492103"/>
    <w:rsid w:val="0049529E"/>
    <w:rsid w:val="004A4122"/>
    <w:rsid w:val="004A6B4B"/>
    <w:rsid w:val="004C67C7"/>
    <w:rsid w:val="004D01DE"/>
    <w:rsid w:val="004D48B9"/>
    <w:rsid w:val="004E6803"/>
    <w:rsid w:val="004F0BDD"/>
    <w:rsid w:val="004F5D61"/>
    <w:rsid w:val="005163E0"/>
    <w:rsid w:val="005308B0"/>
    <w:rsid w:val="005557F4"/>
    <w:rsid w:val="00562757"/>
    <w:rsid w:val="00591A4F"/>
    <w:rsid w:val="00591B35"/>
    <w:rsid w:val="00592B09"/>
    <w:rsid w:val="005A0CA4"/>
    <w:rsid w:val="005A49CB"/>
    <w:rsid w:val="005B68E5"/>
    <w:rsid w:val="005B7024"/>
    <w:rsid w:val="005D573C"/>
    <w:rsid w:val="005D66B5"/>
    <w:rsid w:val="005F115B"/>
    <w:rsid w:val="005F3085"/>
    <w:rsid w:val="00611E3C"/>
    <w:rsid w:val="00613778"/>
    <w:rsid w:val="00621C59"/>
    <w:rsid w:val="00623F05"/>
    <w:rsid w:val="006559DD"/>
    <w:rsid w:val="00656A59"/>
    <w:rsid w:val="00670788"/>
    <w:rsid w:val="006866FC"/>
    <w:rsid w:val="00696A90"/>
    <w:rsid w:val="006B6D58"/>
    <w:rsid w:val="006E3A46"/>
    <w:rsid w:val="006E7788"/>
    <w:rsid w:val="006F30D0"/>
    <w:rsid w:val="006F79CA"/>
    <w:rsid w:val="00701661"/>
    <w:rsid w:val="00706C95"/>
    <w:rsid w:val="00723F29"/>
    <w:rsid w:val="00746DF7"/>
    <w:rsid w:val="00763184"/>
    <w:rsid w:val="007653E4"/>
    <w:rsid w:val="00767A42"/>
    <w:rsid w:val="00767FFE"/>
    <w:rsid w:val="00776969"/>
    <w:rsid w:val="00782790"/>
    <w:rsid w:val="00793A4D"/>
    <w:rsid w:val="007E47E2"/>
    <w:rsid w:val="00830FAA"/>
    <w:rsid w:val="00834D98"/>
    <w:rsid w:val="00845BC0"/>
    <w:rsid w:val="00846CD7"/>
    <w:rsid w:val="00866306"/>
    <w:rsid w:val="00881781"/>
    <w:rsid w:val="008822C3"/>
    <w:rsid w:val="00884B28"/>
    <w:rsid w:val="00885401"/>
    <w:rsid w:val="00885B80"/>
    <w:rsid w:val="00891D01"/>
    <w:rsid w:val="008932E7"/>
    <w:rsid w:val="008B6BE9"/>
    <w:rsid w:val="008C7612"/>
    <w:rsid w:val="008D3947"/>
    <w:rsid w:val="008E3207"/>
    <w:rsid w:val="008E5439"/>
    <w:rsid w:val="008F0F47"/>
    <w:rsid w:val="0092534D"/>
    <w:rsid w:val="009257DA"/>
    <w:rsid w:val="009272C9"/>
    <w:rsid w:val="00940DA7"/>
    <w:rsid w:val="0094484F"/>
    <w:rsid w:val="00975A8E"/>
    <w:rsid w:val="00976A82"/>
    <w:rsid w:val="00980042"/>
    <w:rsid w:val="009802A5"/>
    <w:rsid w:val="0098288F"/>
    <w:rsid w:val="00983F59"/>
    <w:rsid w:val="009A771F"/>
    <w:rsid w:val="009B101B"/>
    <w:rsid w:val="009C013E"/>
    <w:rsid w:val="009C731F"/>
    <w:rsid w:val="009F16E6"/>
    <w:rsid w:val="009F2474"/>
    <w:rsid w:val="009F4B48"/>
    <w:rsid w:val="00A36FCE"/>
    <w:rsid w:val="00A43BC2"/>
    <w:rsid w:val="00A5452A"/>
    <w:rsid w:val="00A55F70"/>
    <w:rsid w:val="00A8525D"/>
    <w:rsid w:val="00AB3972"/>
    <w:rsid w:val="00AB6AF9"/>
    <w:rsid w:val="00B06789"/>
    <w:rsid w:val="00B10E00"/>
    <w:rsid w:val="00B13308"/>
    <w:rsid w:val="00B17C7E"/>
    <w:rsid w:val="00B456FC"/>
    <w:rsid w:val="00B51B18"/>
    <w:rsid w:val="00B62CE1"/>
    <w:rsid w:val="00B7382C"/>
    <w:rsid w:val="00B95CF0"/>
    <w:rsid w:val="00BA50B5"/>
    <w:rsid w:val="00BB3625"/>
    <w:rsid w:val="00BC418A"/>
    <w:rsid w:val="00BF4601"/>
    <w:rsid w:val="00C0571C"/>
    <w:rsid w:val="00C45C18"/>
    <w:rsid w:val="00C4753E"/>
    <w:rsid w:val="00C5165E"/>
    <w:rsid w:val="00C54EAF"/>
    <w:rsid w:val="00C70338"/>
    <w:rsid w:val="00C77E4F"/>
    <w:rsid w:val="00C808B9"/>
    <w:rsid w:val="00C901F3"/>
    <w:rsid w:val="00C91C10"/>
    <w:rsid w:val="00CF589F"/>
    <w:rsid w:val="00D10C71"/>
    <w:rsid w:val="00D13301"/>
    <w:rsid w:val="00D26557"/>
    <w:rsid w:val="00D608C1"/>
    <w:rsid w:val="00D81655"/>
    <w:rsid w:val="00D97D76"/>
    <w:rsid w:val="00DC05C3"/>
    <w:rsid w:val="00DC72F6"/>
    <w:rsid w:val="00E16332"/>
    <w:rsid w:val="00E23E95"/>
    <w:rsid w:val="00E3695F"/>
    <w:rsid w:val="00E46FAF"/>
    <w:rsid w:val="00E57B0C"/>
    <w:rsid w:val="00E616A3"/>
    <w:rsid w:val="00E720BB"/>
    <w:rsid w:val="00E94B8C"/>
    <w:rsid w:val="00E95A5E"/>
    <w:rsid w:val="00E96902"/>
    <w:rsid w:val="00EA337F"/>
    <w:rsid w:val="00EA3D3F"/>
    <w:rsid w:val="00EB7C61"/>
    <w:rsid w:val="00EC0DCC"/>
    <w:rsid w:val="00EC5522"/>
    <w:rsid w:val="00EE4B1B"/>
    <w:rsid w:val="00F14BB8"/>
    <w:rsid w:val="00F23C36"/>
    <w:rsid w:val="00F33B06"/>
    <w:rsid w:val="00F371BA"/>
    <w:rsid w:val="00F4312E"/>
    <w:rsid w:val="00F51D6D"/>
    <w:rsid w:val="00F86331"/>
    <w:rsid w:val="00F9726B"/>
    <w:rsid w:val="00FA1411"/>
    <w:rsid w:val="00FB45E7"/>
    <w:rsid w:val="00FD205A"/>
    <w:rsid w:val="00FE00CE"/>
    <w:rsid w:val="00FE7E1B"/>
    <w:rsid w:val="561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9E30BCF"/>
  <w15:docId w15:val="{F5D4C571-6357-4567-BCA4-B7B8D3F0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F6"/>
  </w:style>
  <w:style w:type="paragraph" w:styleId="Heading1">
    <w:name w:val="heading 1"/>
    <w:basedOn w:val="Normal"/>
    <w:next w:val="Normal"/>
    <w:link w:val="Heading1Char"/>
    <w:uiPriority w:val="9"/>
    <w:qFormat/>
    <w:rsid w:val="0088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A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CB"/>
  </w:style>
  <w:style w:type="paragraph" w:styleId="Footer">
    <w:name w:val="footer"/>
    <w:basedOn w:val="Normal"/>
    <w:link w:val="FooterChar"/>
    <w:uiPriority w:val="99"/>
    <w:unhideWhenUsed/>
    <w:rsid w:val="005A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CB"/>
  </w:style>
  <w:style w:type="paragraph" w:customStyle="1" w:styleId="HRPolicyCoverBlue">
    <w:name w:val="HR Policy Cover Blue"/>
    <w:basedOn w:val="Normal"/>
    <w:rsid w:val="00160C40"/>
    <w:pPr>
      <w:tabs>
        <w:tab w:val="left" w:pos="567"/>
      </w:tabs>
      <w:spacing w:after="0" w:line="320" w:lineRule="exact"/>
      <w:jc w:val="right"/>
    </w:pPr>
    <w:rPr>
      <w:rFonts w:ascii="ITC Officina Sans Bold" w:eastAsia="Times New Roman" w:hAnsi="ITC Officina Sans Bold" w:cs="Times New Roman"/>
      <w:color w:val="0C3479"/>
      <w:sz w:val="2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84B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84B28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84B28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84B28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84B28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44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8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4236-25CE-4F9E-8C62-CD6C3B51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15</Pages>
  <Words>2559</Words>
  <Characters>14587</Characters>
  <Application>Microsoft Office Word</Application>
  <DocSecurity>0</DocSecurity>
  <Lines>121</Lines>
  <Paragraphs>34</Paragraphs>
  <ScaleCrop>false</ScaleCrop>
  <Company>Primary Behaviour and Inclusion Service</Company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queeleyg</dc:creator>
  <cp:lastModifiedBy>Georgina Zacharias</cp:lastModifiedBy>
  <cp:revision>36</cp:revision>
  <cp:lastPrinted>2018-06-19T10:13:00Z</cp:lastPrinted>
  <dcterms:created xsi:type="dcterms:W3CDTF">2020-06-11T13:59:00Z</dcterms:created>
  <dcterms:modified xsi:type="dcterms:W3CDTF">2022-08-25T15:32:00Z</dcterms:modified>
</cp:coreProperties>
</file>