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8A0F1" w14:textId="77777777" w:rsidR="003F5841" w:rsidRDefault="003F5841">
      <w:pPr>
        <w:rPr>
          <w:sz w:val="20"/>
          <w:szCs w:val="20"/>
        </w:rPr>
      </w:pPr>
      <w:bookmarkStart w:id="0" w:name="_GoBack"/>
      <w:bookmarkEnd w:id="0"/>
    </w:p>
    <w:p w14:paraId="3573306B" w14:textId="77777777" w:rsidR="00864887" w:rsidRPr="00864887" w:rsidRDefault="00864887" w:rsidP="00864887">
      <w:pPr>
        <w:rPr>
          <w:sz w:val="20"/>
          <w:szCs w:val="20"/>
        </w:rPr>
      </w:pPr>
    </w:p>
    <w:p w14:paraId="1F153DCF" w14:textId="77777777" w:rsidR="00864887" w:rsidRPr="00864887" w:rsidRDefault="00864887" w:rsidP="00864887">
      <w:pPr>
        <w:rPr>
          <w:b/>
          <w:sz w:val="20"/>
          <w:szCs w:val="20"/>
        </w:rPr>
      </w:pPr>
      <w:r w:rsidRPr="00864887">
        <w:rPr>
          <w:sz w:val="20"/>
          <w:szCs w:val="20"/>
        </w:rPr>
        <w:t xml:space="preserve"> </w:t>
      </w:r>
      <w:r w:rsidRPr="00864887">
        <w:rPr>
          <w:b/>
          <w:sz w:val="20"/>
          <w:szCs w:val="20"/>
        </w:rPr>
        <w:t xml:space="preserve">BROMLEY TRUST ACADEMY – MIDFIELD </w:t>
      </w:r>
      <w:r w:rsidR="00D5084F" w:rsidRPr="00864887">
        <w:rPr>
          <w:b/>
          <w:sz w:val="20"/>
          <w:szCs w:val="20"/>
        </w:rPr>
        <w:t>CAMPUS SPORTS</w:t>
      </w:r>
      <w:r w:rsidRPr="00864887">
        <w:rPr>
          <w:b/>
          <w:bCs/>
          <w:sz w:val="20"/>
          <w:szCs w:val="20"/>
        </w:rPr>
        <w:t xml:space="preserve"> PREMIUM FUNDING STATEMENT September 20</w:t>
      </w:r>
      <w:r w:rsidR="008C583D">
        <w:rPr>
          <w:b/>
          <w:bCs/>
          <w:sz w:val="20"/>
          <w:szCs w:val="20"/>
        </w:rPr>
        <w:t>16</w:t>
      </w:r>
    </w:p>
    <w:p w14:paraId="0CF0E5E0" w14:textId="77777777" w:rsidR="00864887" w:rsidRPr="00864887" w:rsidRDefault="00864887" w:rsidP="00864887">
      <w:pPr>
        <w:rPr>
          <w:b/>
          <w:sz w:val="20"/>
          <w:szCs w:val="20"/>
        </w:rPr>
      </w:pPr>
    </w:p>
    <w:p w14:paraId="10AF7448" w14:textId="77777777" w:rsidR="00864887" w:rsidRPr="00864887" w:rsidRDefault="00864887" w:rsidP="00864887">
      <w:pPr>
        <w:rPr>
          <w:sz w:val="20"/>
          <w:szCs w:val="20"/>
        </w:rPr>
      </w:pPr>
      <w:r w:rsidRPr="00864887">
        <w:rPr>
          <w:b/>
          <w:bCs/>
          <w:sz w:val="20"/>
          <w:szCs w:val="20"/>
        </w:rPr>
        <w:t xml:space="preserve">Background </w:t>
      </w:r>
    </w:p>
    <w:p w14:paraId="360CA095" w14:textId="77777777" w:rsidR="007D3FC2" w:rsidRDefault="00864887" w:rsidP="00864887">
      <w:pPr>
        <w:rPr>
          <w:sz w:val="20"/>
          <w:szCs w:val="20"/>
        </w:rPr>
      </w:pPr>
      <w:r w:rsidRPr="00864887">
        <w:rPr>
          <w:sz w:val="20"/>
          <w:szCs w:val="20"/>
        </w:rPr>
        <w:t xml:space="preserve">The Sports Premium, or PE Premium as it is more commonly known, is a Department for Education funding initiative. The </w:t>
      </w:r>
      <w:proofErr w:type="spellStart"/>
      <w:r w:rsidRPr="00864887">
        <w:rPr>
          <w:sz w:val="20"/>
          <w:szCs w:val="20"/>
        </w:rPr>
        <w:t>DfE</w:t>
      </w:r>
      <w:proofErr w:type="spellEnd"/>
      <w:r w:rsidRPr="00864887">
        <w:rPr>
          <w:sz w:val="20"/>
          <w:szCs w:val="20"/>
        </w:rPr>
        <w:t xml:space="preserve"> is spending over £450 million on improving physical education (PE) and sport in primary schools over the 3 academic years 2013 to 2014, 2014 to 2015 and 2015 to 2016 with this funding being allocated directly to school budgets. </w:t>
      </w:r>
      <w:r w:rsidR="007D3FC2">
        <w:rPr>
          <w:sz w:val="20"/>
          <w:szCs w:val="20"/>
        </w:rPr>
        <w:t xml:space="preserve">  </w:t>
      </w:r>
      <w:r w:rsidR="007D3FC2" w:rsidRPr="007D3FC2">
        <w:rPr>
          <w:sz w:val="20"/>
          <w:szCs w:val="20"/>
        </w:rPr>
        <w:t>On 6th February 2014 the Prime Minister, David Cameron committed to continue the funding for the Primary PE &amp; Sport Premium until 2020.</w:t>
      </w:r>
    </w:p>
    <w:p w14:paraId="1D795756" w14:textId="77777777" w:rsidR="007D3FC2" w:rsidRDefault="007D3FC2" w:rsidP="00864887">
      <w:pPr>
        <w:rPr>
          <w:sz w:val="20"/>
          <w:szCs w:val="20"/>
        </w:rPr>
      </w:pPr>
    </w:p>
    <w:p w14:paraId="53184499" w14:textId="77777777" w:rsidR="00864887" w:rsidRPr="00864887" w:rsidRDefault="00864887" w:rsidP="00864887">
      <w:pPr>
        <w:rPr>
          <w:sz w:val="20"/>
          <w:szCs w:val="20"/>
        </w:rPr>
      </w:pPr>
      <w:r w:rsidRPr="00864887">
        <w:rPr>
          <w:b/>
          <w:bCs/>
          <w:sz w:val="20"/>
          <w:szCs w:val="20"/>
        </w:rPr>
        <w:t xml:space="preserve">Principles </w:t>
      </w:r>
    </w:p>
    <w:p w14:paraId="650C90EC" w14:textId="77777777" w:rsidR="00864887" w:rsidRPr="00864887" w:rsidRDefault="00864887" w:rsidP="00864887">
      <w:pPr>
        <w:rPr>
          <w:sz w:val="20"/>
          <w:szCs w:val="20"/>
        </w:rPr>
      </w:pPr>
      <w:r w:rsidRPr="00864887">
        <w:rPr>
          <w:sz w:val="20"/>
          <w:szCs w:val="20"/>
        </w:rPr>
        <w:t xml:space="preserve">Schools are free to choose how they use the funding in order to improve physical education and the way in which the funding is spent may therefore vary from school to school according to context. Some examples of the ways in which funding might be spent are: </w:t>
      </w:r>
    </w:p>
    <w:p w14:paraId="2E20AACB" w14:textId="77777777" w:rsidR="00864887" w:rsidRPr="00864887" w:rsidRDefault="00864887" w:rsidP="00864887">
      <w:pPr>
        <w:pStyle w:val="ListParagraph"/>
        <w:numPr>
          <w:ilvl w:val="0"/>
          <w:numId w:val="24"/>
        </w:numPr>
        <w:rPr>
          <w:sz w:val="20"/>
          <w:szCs w:val="20"/>
        </w:rPr>
      </w:pPr>
      <w:r w:rsidRPr="00864887">
        <w:rPr>
          <w:sz w:val="20"/>
          <w:szCs w:val="20"/>
        </w:rPr>
        <w:t xml:space="preserve">to hire specialist PE teachers or qualified sports coaches to work with primary teachers during PE lessons </w:t>
      </w:r>
    </w:p>
    <w:p w14:paraId="3644E74B" w14:textId="77777777" w:rsidR="00864887" w:rsidRPr="00864887" w:rsidRDefault="00864887" w:rsidP="00864887">
      <w:pPr>
        <w:pStyle w:val="ListParagraph"/>
        <w:numPr>
          <w:ilvl w:val="0"/>
          <w:numId w:val="24"/>
        </w:numPr>
        <w:rPr>
          <w:sz w:val="20"/>
          <w:szCs w:val="20"/>
        </w:rPr>
      </w:pPr>
      <w:r w:rsidRPr="00864887">
        <w:rPr>
          <w:sz w:val="20"/>
          <w:szCs w:val="20"/>
        </w:rPr>
        <w:t xml:space="preserve">to support and involve the least active children by running after-school sports clubs and holiday clubs, e.g. the Change4Life clubs </w:t>
      </w:r>
    </w:p>
    <w:p w14:paraId="0C69EEE8" w14:textId="77777777" w:rsidR="00864887" w:rsidRPr="00864887" w:rsidRDefault="00864887" w:rsidP="00864887">
      <w:pPr>
        <w:pStyle w:val="ListParagraph"/>
        <w:numPr>
          <w:ilvl w:val="0"/>
          <w:numId w:val="24"/>
        </w:numPr>
        <w:rPr>
          <w:sz w:val="20"/>
          <w:szCs w:val="20"/>
        </w:rPr>
      </w:pPr>
      <w:r w:rsidRPr="00864887">
        <w:rPr>
          <w:sz w:val="20"/>
          <w:szCs w:val="20"/>
        </w:rPr>
        <w:t xml:space="preserve">to provide resources and training courses in PE and sport for teachers </w:t>
      </w:r>
    </w:p>
    <w:p w14:paraId="56FEF8C5" w14:textId="77777777" w:rsidR="00864887" w:rsidRPr="00864887" w:rsidRDefault="00864887" w:rsidP="00864887">
      <w:pPr>
        <w:pStyle w:val="ListParagraph"/>
        <w:numPr>
          <w:ilvl w:val="0"/>
          <w:numId w:val="24"/>
        </w:numPr>
        <w:rPr>
          <w:sz w:val="20"/>
          <w:szCs w:val="20"/>
        </w:rPr>
      </w:pPr>
      <w:r w:rsidRPr="00864887">
        <w:rPr>
          <w:sz w:val="20"/>
          <w:szCs w:val="20"/>
        </w:rPr>
        <w:t xml:space="preserve">to run sport competitions or increase pupils’ participation in the School Games </w:t>
      </w:r>
    </w:p>
    <w:p w14:paraId="0E9A8A24" w14:textId="77777777" w:rsidR="00864887" w:rsidRPr="00864887" w:rsidRDefault="00864887" w:rsidP="00864887">
      <w:pPr>
        <w:pStyle w:val="ListParagraph"/>
        <w:numPr>
          <w:ilvl w:val="0"/>
          <w:numId w:val="24"/>
        </w:numPr>
        <w:rPr>
          <w:sz w:val="20"/>
          <w:szCs w:val="20"/>
        </w:rPr>
      </w:pPr>
      <w:r w:rsidRPr="00864887">
        <w:rPr>
          <w:sz w:val="20"/>
          <w:szCs w:val="20"/>
        </w:rPr>
        <w:t xml:space="preserve">to run sports activities with other schools </w:t>
      </w:r>
    </w:p>
    <w:p w14:paraId="59B2421F" w14:textId="77777777" w:rsidR="00864887" w:rsidRPr="00864887" w:rsidRDefault="00864887" w:rsidP="00864887">
      <w:pPr>
        <w:rPr>
          <w:sz w:val="20"/>
          <w:szCs w:val="20"/>
        </w:rPr>
      </w:pPr>
    </w:p>
    <w:p w14:paraId="269F7E33" w14:textId="77777777" w:rsidR="00864887" w:rsidRPr="00864887" w:rsidRDefault="00864887" w:rsidP="00864887">
      <w:pPr>
        <w:rPr>
          <w:sz w:val="20"/>
          <w:szCs w:val="20"/>
        </w:rPr>
      </w:pPr>
      <w:r w:rsidRPr="00864887">
        <w:rPr>
          <w:sz w:val="20"/>
          <w:szCs w:val="20"/>
        </w:rPr>
        <w:t xml:space="preserve">In deciding how to use the Sports Premium funding, the school will: </w:t>
      </w:r>
    </w:p>
    <w:p w14:paraId="4FB92353" w14:textId="77777777" w:rsidR="00864887" w:rsidRPr="00864887" w:rsidRDefault="00864887" w:rsidP="00864887">
      <w:pPr>
        <w:pStyle w:val="ListParagraph"/>
        <w:numPr>
          <w:ilvl w:val="0"/>
          <w:numId w:val="24"/>
        </w:numPr>
        <w:rPr>
          <w:sz w:val="20"/>
          <w:szCs w:val="20"/>
        </w:rPr>
      </w:pPr>
      <w:r w:rsidRPr="00864887">
        <w:rPr>
          <w:sz w:val="20"/>
          <w:szCs w:val="20"/>
        </w:rPr>
        <w:t xml:space="preserve">Ensure that Sports Premium funding allocated to our school is used solely for its intended purpose. </w:t>
      </w:r>
    </w:p>
    <w:p w14:paraId="0C8CF4DB" w14:textId="77777777" w:rsidR="00864887" w:rsidRPr="00864887" w:rsidRDefault="00864887" w:rsidP="00864887">
      <w:pPr>
        <w:pStyle w:val="ListParagraph"/>
        <w:numPr>
          <w:ilvl w:val="0"/>
          <w:numId w:val="24"/>
        </w:numPr>
        <w:rPr>
          <w:sz w:val="20"/>
          <w:szCs w:val="20"/>
        </w:rPr>
      </w:pPr>
      <w:r w:rsidRPr="00864887">
        <w:rPr>
          <w:sz w:val="20"/>
          <w:szCs w:val="20"/>
        </w:rPr>
        <w:t xml:space="preserve">Ensure that teaching and learning opportunities in PE meet the needs of all the pupils. </w:t>
      </w:r>
    </w:p>
    <w:p w14:paraId="169A36E6" w14:textId="77777777" w:rsidR="00864887" w:rsidRPr="00864887" w:rsidRDefault="00864887" w:rsidP="00864887">
      <w:pPr>
        <w:pStyle w:val="ListParagraph"/>
        <w:numPr>
          <w:ilvl w:val="0"/>
          <w:numId w:val="24"/>
        </w:numPr>
        <w:rPr>
          <w:sz w:val="20"/>
          <w:szCs w:val="20"/>
        </w:rPr>
      </w:pPr>
      <w:r w:rsidRPr="00864887">
        <w:rPr>
          <w:sz w:val="20"/>
          <w:szCs w:val="20"/>
        </w:rPr>
        <w:t xml:space="preserve">Use the latest evidence based research on best practice to ensure that the school’s provision is of the highest quality and that expenditure represents value for money. </w:t>
      </w:r>
    </w:p>
    <w:p w14:paraId="3538D804" w14:textId="77777777" w:rsidR="00864887" w:rsidRPr="00864887" w:rsidRDefault="00864887" w:rsidP="00864887">
      <w:pPr>
        <w:pStyle w:val="ListParagraph"/>
        <w:numPr>
          <w:ilvl w:val="0"/>
          <w:numId w:val="24"/>
        </w:numPr>
        <w:rPr>
          <w:sz w:val="20"/>
          <w:szCs w:val="20"/>
        </w:rPr>
      </w:pPr>
      <w:r w:rsidRPr="00864887">
        <w:rPr>
          <w:sz w:val="20"/>
          <w:szCs w:val="20"/>
        </w:rPr>
        <w:t xml:space="preserve">Regularly audit curriculum and staff training needs to ensure that areas for development are appropriately addressed. </w:t>
      </w:r>
    </w:p>
    <w:p w14:paraId="60C3EFB6" w14:textId="77777777" w:rsidR="00864887" w:rsidRPr="00864887" w:rsidRDefault="00864887" w:rsidP="00864887">
      <w:pPr>
        <w:pStyle w:val="ListParagraph"/>
        <w:numPr>
          <w:ilvl w:val="0"/>
          <w:numId w:val="24"/>
        </w:numPr>
        <w:rPr>
          <w:sz w:val="20"/>
          <w:szCs w:val="20"/>
        </w:rPr>
      </w:pPr>
      <w:r w:rsidRPr="00864887">
        <w:rPr>
          <w:sz w:val="20"/>
          <w:szCs w:val="20"/>
        </w:rPr>
        <w:t xml:space="preserve">Ensure that development priorities in PE are represented in the School </w:t>
      </w:r>
      <w:r w:rsidR="007D3FC2">
        <w:rPr>
          <w:sz w:val="20"/>
          <w:szCs w:val="20"/>
        </w:rPr>
        <w:t>Development</w:t>
      </w:r>
      <w:r w:rsidRPr="00864887">
        <w:rPr>
          <w:sz w:val="20"/>
          <w:szCs w:val="20"/>
        </w:rPr>
        <w:t xml:space="preserve"> Plan. </w:t>
      </w:r>
    </w:p>
    <w:p w14:paraId="57D00649" w14:textId="77777777" w:rsidR="00864887" w:rsidRPr="00864887" w:rsidRDefault="00864887" w:rsidP="00864887">
      <w:pPr>
        <w:rPr>
          <w:sz w:val="20"/>
          <w:szCs w:val="20"/>
        </w:rPr>
      </w:pPr>
    </w:p>
    <w:p w14:paraId="628E114F" w14:textId="77777777" w:rsidR="00864887" w:rsidRPr="00864887" w:rsidRDefault="00864887" w:rsidP="00864887">
      <w:pPr>
        <w:rPr>
          <w:sz w:val="20"/>
          <w:szCs w:val="20"/>
        </w:rPr>
      </w:pPr>
      <w:r w:rsidRPr="00864887">
        <w:rPr>
          <w:b/>
          <w:bCs/>
          <w:sz w:val="20"/>
          <w:szCs w:val="20"/>
        </w:rPr>
        <w:t xml:space="preserve">Reporting and Accountability </w:t>
      </w:r>
    </w:p>
    <w:p w14:paraId="7F3AE806" w14:textId="77777777" w:rsidR="00864887" w:rsidRPr="00864887" w:rsidRDefault="00864887" w:rsidP="00864887">
      <w:pPr>
        <w:rPr>
          <w:sz w:val="20"/>
          <w:szCs w:val="20"/>
        </w:rPr>
      </w:pPr>
      <w:r w:rsidRPr="00864887">
        <w:rPr>
          <w:sz w:val="20"/>
          <w:szCs w:val="20"/>
        </w:rPr>
        <w:t xml:space="preserve">Since September 2013, Ofsted inspections report on PE and sport provision and on how schools spend their additional funding. The </w:t>
      </w:r>
      <w:proofErr w:type="spellStart"/>
      <w:r w:rsidRPr="00864887">
        <w:rPr>
          <w:sz w:val="20"/>
          <w:szCs w:val="20"/>
        </w:rPr>
        <w:t>DfE</w:t>
      </w:r>
      <w:proofErr w:type="spellEnd"/>
      <w:r w:rsidRPr="00864887">
        <w:rPr>
          <w:sz w:val="20"/>
          <w:szCs w:val="20"/>
        </w:rPr>
        <w:t xml:space="preserve"> also holds schools accountable by requiring them to publish on their websites, details of how they spend (or will spend) their PE and sport grant. Schools must also include detail about the impact this funding has on pupils’ PE and sport participation and attainment. </w:t>
      </w:r>
    </w:p>
    <w:p w14:paraId="11E436B4" w14:textId="77777777" w:rsidR="003F5841" w:rsidRDefault="00864887" w:rsidP="00864887">
      <w:pPr>
        <w:rPr>
          <w:sz w:val="20"/>
          <w:szCs w:val="20"/>
        </w:rPr>
      </w:pPr>
      <w:r w:rsidRPr="00864887">
        <w:rPr>
          <w:sz w:val="20"/>
          <w:szCs w:val="20"/>
        </w:rPr>
        <w:t xml:space="preserve">At </w:t>
      </w:r>
      <w:r w:rsidR="00D5084F" w:rsidRPr="00D5084F">
        <w:rPr>
          <w:sz w:val="20"/>
          <w:szCs w:val="20"/>
        </w:rPr>
        <w:t>B</w:t>
      </w:r>
      <w:r w:rsidR="00D5084F">
        <w:rPr>
          <w:sz w:val="20"/>
          <w:szCs w:val="20"/>
        </w:rPr>
        <w:t>romley</w:t>
      </w:r>
      <w:r w:rsidR="00D5084F" w:rsidRPr="00D5084F">
        <w:rPr>
          <w:sz w:val="20"/>
          <w:szCs w:val="20"/>
        </w:rPr>
        <w:t xml:space="preserve"> T</w:t>
      </w:r>
      <w:r w:rsidR="00D5084F">
        <w:rPr>
          <w:sz w:val="20"/>
          <w:szCs w:val="20"/>
        </w:rPr>
        <w:t>rust</w:t>
      </w:r>
      <w:r w:rsidR="00D5084F" w:rsidRPr="00D5084F">
        <w:rPr>
          <w:sz w:val="20"/>
          <w:szCs w:val="20"/>
        </w:rPr>
        <w:t xml:space="preserve"> A</w:t>
      </w:r>
      <w:r w:rsidR="00D5084F">
        <w:rPr>
          <w:sz w:val="20"/>
          <w:szCs w:val="20"/>
        </w:rPr>
        <w:t>cademy</w:t>
      </w:r>
      <w:r w:rsidR="00D5084F" w:rsidRPr="00D5084F">
        <w:rPr>
          <w:sz w:val="20"/>
          <w:szCs w:val="20"/>
        </w:rPr>
        <w:t xml:space="preserve"> – M</w:t>
      </w:r>
      <w:r w:rsidR="00D5084F">
        <w:rPr>
          <w:sz w:val="20"/>
          <w:szCs w:val="20"/>
        </w:rPr>
        <w:t>idfield</w:t>
      </w:r>
      <w:r w:rsidR="00D5084F" w:rsidRPr="00D5084F">
        <w:rPr>
          <w:sz w:val="20"/>
          <w:szCs w:val="20"/>
        </w:rPr>
        <w:t xml:space="preserve"> C</w:t>
      </w:r>
      <w:r w:rsidR="00D5084F">
        <w:rPr>
          <w:sz w:val="20"/>
          <w:szCs w:val="20"/>
        </w:rPr>
        <w:t xml:space="preserve">ampus </w:t>
      </w:r>
      <w:r w:rsidRPr="00864887">
        <w:rPr>
          <w:sz w:val="20"/>
          <w:szCs w:val="20"/>
        </w:rPr>
        <w:t xml:space="preserve">the </w:t>
      </w:r>
      <w:r w:rsidR="007D3FC2">
        <w:rPr>
          <w:sz w:val="20"/>
          <w:szCs w:val="20"/>
        </w:rPr>
        <w:t>Trust Board</w:t>
      </w:r>
      <w:r w:rsidRPr="00864887">
        <w:rPr>
          <w:sz w:val="20"/>
          <w:szCs w:val="20"/>
        </w:rPr>
        <w:t xml:space="preserve">, via the Pupils, School and </w:t>
      </w:r>
      <w:r w:rsidR="007D3FC2">
        <w:rPr>
          <w:sz w:val="20"/>
          <w:szCs w:val="20"/>
        </w:rPr>
        <w:t>other key stakeholders</w:t>
      </w:r>
      <w:r w:rsidRPr="00864887">
        <w:rPr>
          <w:sz w:val="20"/>
          <w:szCs w:val="20"/>
        </w:rPr>
        <w:t>, will ensure that there is an annual statement to parents on the impact of Sports Premium expenditure on physical education provision. This statement can be seen below.</w:t>
      </w:r>
    </w:p>
    <w:p w14:paraId="7B134911" w14:textId="77777777" w:rsidR="00864887" w:rsidRDefault="0014080C" w:rsidP="00864887">
      <w:pPr>
        <w:rPr>
          <w:sz w:val="20"/>
          <w:szCs w:val="20"/>
        </w:rPr>
      </w:pPr>
      <w:r w:rsidRPr="000F4279">
        <w:rPr>
          <w:sz w:val="20"/>
          <w:szCs w:val="20"/>
        </w:rPr>
        <w:t xml:space="preserve">                                                                                                                                                                                                                                                                                                                                                                                                                                                                                                                                                                                                                                                                                                                                                                                                                                                                                                                                                                                                                                                                                                                                                                                                                                                                                                                                                                                                                                                                                                                                                                                                                                                                                                                                                                                                                                                                     </w:t>
      </w:r>
      <w:r w:rsidR="00864887">
        <w:rPr>
          <w:sz w:val="20"/>
          <w:szCs w:val="20"/>
        </w:rPr>
        <w:tab/>
      </w:r>
    </w:p>
    <w:p w14:paraId="2DE6FB6D" w14:textId="77777777" w:rsidR="00864887" w:rsidRDefault="00864887" w:rsidP="00864887">
      <w:pPr>
        <w:rPr>
          <w:sz w:val="20"/>
          <w:szCs w:val="20"/>
        </w:rPr>
      </w:pPr>
    </w:p>
    <w:p w14:paraId="11484DF5" w14:textId="77777777" w:rsidR="00864887" w:rsidRDefault="00864887" w:rsidP="00864887">
      <w:pPr>
        <w:rPr>
          <w:sz w:val="20"/>
          <w:szCs w:val="20"/>
        </w:rPr>
      </w:pPr>
    </w:p>
    <w:p w14:paraId="1DE35CD0" w14:textId="77777777" w:rsidR="00864887" w:rsidRDefault="00864887" w:rsidP="00864887">
      <w:pPr>
        <w:rPr>
          <w:sz w:val="20"/>
          <w:szCs w:val="20"/>
        </w:rPr>
      </w:pPr>
    </w:p>
    <w:p w14:paraId="366C62DE" w14:textId="77777777" w:rsidR="00864887" w:rsidRDefault="00864887" w:rsidP="00864887">
      <w:pPr>
        <w:rPr>
          <w:sz w:val="20"/>
          <w:szCs w:val="20"/>
        </w:rPr>
      </w:pPr>
    </w:p>
    <w:p w14:paraId="7719A72D" w14:textId="77777777" w:rsidR="00864887" w:rsidRDefault="00864887" w:rsidP="00864887">
      <w:pPr>
        <w:rPr>
          <w:sz w:val="20"/>
          <w:szCs w:val="20"/>
        </w:rPr>
      </w:pPr>
    </w:p>
    <w:p w14:paraId="2E2F62F5" w14:textId="77777777" w:rsidR="00864887" w:rsidRDefault="00864887" w:rsidP="00864887">
      <w:pPr>
        <w:rPr>
          <w:sz w:val="20"/>
          <w:szCs w:val="20"/>
        </w:rPr>
      </w:pPr>
    </w:p>
    <w:p w14:paraId="6AF42359" w14:textId="77777777" w:rsidR="00864887" w:rsidRDefault="00864887" w:rsidP="00864887">
      <w:pPr>
        <w:rPr>
          <w:sz w:val="20"/>
          <w:szCs w:val="20"/>
        </w:rPr>
      </w:pPr>
    </w:p>
    <w:p w14:paraId="32FCFF13" w14:textId="77777777" w:rsidR="00740336" w:rsidRDefault="00740336" w:rsidP="00740336">
      <w:pPr>
        <w:rPr>
          <w:b/>
          <w:u w:val="single"/>
        </w:rPr>
      </w:pPr>
    </w:p>
    <w:p w14:paraId="2ED24B8D" w14:textId="77777777" w:rsidR="008C583D" w:rsidRPr="008C583D" w:rsidRDefault="008C583D" w:rsidP="008C583D">
      <w:pPr>
        <w:jc w:val="center"/>
        <w:rPr>
          <w:b/>
          <w:u w:val="single"/>
        </w:rPr>
      </w:pPr>
      <w:r w:rsidRPr="008C583D">
        <w:rPr>
          <w:b/>
          <w:u w:val="single"/>
        </w:rPr>
        <w:t>Bromley Trust Alternative Provision Academy (Midfield Campus) Primary PE &amp; Sports Premium 2016-17</w:t>
      </w:r>
    </w:p>
    <w:p w14:paraId="54A93D48" w14:textId="77777777" w:rsidR="008C583D" w:rsidRPr="008C583D" w:rsidRDefault="008C583D" w:rsidP="008C583D">
      <w:pPr>
        <w:jc w:val="center"/>
        <w:rPr>
          <w:b/>
          <w:u w:val="single"/>
        </w:rPr>
      </w:pPr>
    </w:p>
    <w:p w14:paraId="7BA0E3EC" w14:textId="77777777" w:rsidR="008C583D" w:rsidRPr="008C583D" w:rsidRDefault="008C583D" w:rsidP="008C583D">
      <w:pPr>
        <w:ind w:firstLine="720"/>
        <w:rPr>
          <w:b/>
          <w:u w:val="single"/>
        </w:rPr>
      </w:pPr>
      <w:r w:rsidRPr="008C583D">
        <w:rPr>
          <w:b/>
          <w:u w:val="single"/>
        </w:rPr>
        <w:t>Spending Overview, Evidence of Impact and sustainability</w:t>
      </w:r>
    </w:p>
    <w:p w14:paraId="6654BCBC" w14:textId="77777777" w:rsidR="008C583D" w:rsidRPr="008C583D" w:rsidRDefault="008C583D" w:rsidP="008C583D">
      <w:pPr>
        <w:jc w:val="center"/>
        <w:rPr>
          <w:b/>
          <w:u w:val="single"/>
        </w:rPr>
      </w:pPr>
    </w:p>
    <w:p w14:paraId="5BD956A1" w14:textId="77777777" w:rsidR="00395355" w:rsidRPr="003F5841" w:rsidRDefault="008C583D" w:rsidP="008C583D">
      <w:pPr>
        <w:ind w:firstLine="720"/>
      </w:pPr>
      <w:r w:rsidRPr="008C583D">
        <w:rPr>
          <w:b/>
          <w:u w:val="single"/>
        </w:rPr>
        <w:t>Primary PE &amp; Sports Premium Annual Grant Allocation:    £8125</w:t>
      </w:r>
    </w:p>
    <w:p w14:paraId="3BDD52A1" w14:textId="77777777" w:rsidR="003F5841" w:rsidRPr="003F5841" w:rsidRDefault="003F5841">
      <w:pPr>
        <w:rPr>
          <w:u w:val="single"/>
        </w:rPr>
      </w:pPr>
    </w:p>
    <w:tbl>
      <w:tblPr>
        <w:tblStyle w:val="TableGrid"/>
        <w:tblW w:w="0" w:type="auto"/>
        <w:jc w:val="center"/>
        <w:tblLook w:val="04A0" w:firstRow="1" w:lastRow="0" w:firstColumn="1" w:lastColumn="0" w:noHBand="0" w:noVBand="1"/>
      </w:tblPr>
      <w:tblGrid>
        <w:gridCol w:w="3169"/>
        <w:gridCol w:w="3063"/>
        <w:gridCol w:w="3402"/>
        <w:gridCol w:w="3679"/>
        <w:gridCol w:w="2077"/>
      </w:tblGrid>
      <w:tr w:rsidR="009E4B5F" w14:paraId="37493EAA" w14:textId="77777777" w:rsidTr="00734CF5">
        <w:trPr>
          <w:jc w:val="center"/>
        </w:trPr>
        <w:tc>
          <w:tcPr>
            <w:tcW w:w="3169" w:type="dxa"/>
          </w:tcPr>
          <w:p w14:paraId="34B7B2CC" w14:textId="77777777" w:rsidR="009E4B5F" w:rsidRPr="00CA0CDD" w:rsidRDefault="009E4B5F" w:rsidP="00CA0CDD">
            <w:pPr>
              <w:jc w:val="center"/>
              <w:rPr>
                <w:b/>
                <w:sz w:val="28"/>
                <w:szCs w:val="28"/>
              </w:rPr>
            </w:pPr>
            <w:r w:rsidRPr="00CA0CDD">
              <w:rPr>
                <w:b/>
                <w:sz w:val="28"/>
                <w:szCs w:val="28"/>
              </w:rPr>
              <w:t>Development</w:t>
            </w:r>
          </w:p>
        </w:tc>
        <w:tc>
          <w:tcPr>
            <w:tcW w:w="3063" w:type="dxa"/>
          </w:tcPr>
          <w:p w14:paraId="0652FA74" w14:textId="77777777" w:rsidR="009E4B5F" w:rsidRPr="00CA0CDD" w:rsidRDefault="009E4B5F" w:rsidP="00CA0CDD">
            <w:pPr>
              <w:jc w:val="center"/>
              <w:rPr>
                <w:b/>
                <w:sz w:val="28"/>
                <w:szCs w:val="28"/>
              </w:rPr>
            </w:pPr>
            <w:r w:rsidRPr="00CA0CDD">
              <w:rPr>
                <w:b/>
                <w:sz w:val="28"/>
                <w:szCs w:val="28"/>
              </w:rPr>
              <w:t>Impact</w:t>
            </w:r>
          </w:p>
        </w:tc>
        <w:tc>
          <w:tcPr>
            <w:tcW w:w="3402" w:type="dxa"/>
          </w:tcPr>
          <w:p w14:paraId="385EEC6A" w14:textId="77777777" w:rsidR="009E4B5F" w:rsidRDefault="009E4B5F" w:rsidP="00CA0CDD">
            <w:pPr>
              <w:jc w:val="center"/>
              <w:rPr>
                <w:b/>
                <w:sz w:val="28"/>
                <w:szCs w:val="28"/>
              </w:rPr>
            </w:pPr>
            <w:r>
              <w:rPr>
                <w:b/>
                <w:sz w:val="28"/>
                <w:szCs w:val="28"/>
              </w:rPr>
              <w:t>Evidence</w:t>
            </w:r>
          </w:p>
        </w:tc>
        <w:tc>
          <w:tcPr>
            <w:tcW w:w="3679" w:type="dxa"/>
          </w:tcPr>
          <w:p w14:paraId="2CA061CC" w14:textId="77777777" w:rsidR="009E4B5F" w:rsidRPr="00CA0CDD" w:rsidRDefault="009E4B5F" w:rsidP="00CA0CDD">
            <w:pPr>
              <w:jc w:val="center"/>
              <w:rPr>
                <w:b/>
                <w:sz w:val="28"/>
                <w:szCs w:val="28"/>
              </w:rPr>
            </w:pPr>
            <w:r>
              <w:rPr>
                <w:b/>
                <w:sz w:val="28"/>
                <w:szCs w:val="28"/>
              </w:rPr>
              <w:t>Sustainability</w:t>
            </w:r>
          </w:p>
        </w:tc>
        <w:tc>
          <w:tcPr>
            <w:tcW w:w="2077" w:type="dxa"/>
          </w:tcPr>
          <w:p w14:paraId="1FD486EF" w14:textId="77777777" w:rsidR="009E4B5F" w:rsidRPr="00CA0CDD" w:rsidRDefault="009E4B5F" w:rsidP="00CA0CDD">
            <w:pPr>
              <w:jc w:val="center"/>
              <w:rPr>
                <w:b/>
                <w:sz w:val="28"/>
                <w:szCs w:val="28"/>
              </w:rPr>
            </w:pPr>
            <w:r w:rsidRPr="00CA0CDD">
              <w:rPr>
                <w:b/>
                <w:sz w:val="28"/>
                <w:szCs w:val="28"/>
              </w:rPr>
              <w:t>Cost</w:t>
            </w:r>
          </w:p>
        </w:tc>
      </w:tr>
      <w:tr w:rsidR="009E4B5F" w:rsidRPr="00705BC1" w14:paraId="70260B4C" w14:textId="77777777" w:rsidTr="00734CF5">
        <w:trPr>
          <w:trHeight w:val="935"/>
          <w:jc w:val="center"/>
        </w:trPr>
        <w:tc>
          <w:tcPr>
            <w:tcW w:w="3169" w:type="dxa"/>
          </w:tcPr>
          <w:p w14:paraId="0FF5D04F" w14:textId="77777777" w:rsidR="009E4B5F" w:rsidRPr="00705BC1" w:rsidRDefault="009E4B5F" w:rsidP="00F461D7">
            <w:pPr>
              <w:pStyle w:val="Default"/>
              <w:rPr>
                <w:rFonts w:asciiTheme="majorHAnsi" w:hAnsiTheme="majorHAnsi"/>
              </w:rPr>
            </w:pPr>
          </w:p>
          <w:p w14:paraId="6445244A" w14:textId="77777777" w:rsidR="009E4B5F" w:rsidRPr="00705BC1" w:rsidRDefault="009E4B5F" w:rsidP="00F461D7">
            <w:pPr>
              <w:pStyle w:val="Default"/>
              <w:rPr>
                <w:rFonts w:asciiTheme="majorHAnsi" w:hAnsiTheme="majorHAnsi"/>
              </w:rPr>
            </w:pPr>
            <w:r w:rsidRPr="00705BC1">
              <w:rPr>
                <w:rFonts w:asciiTheme="majorHAnsi" w:hAnsiTheme="majorHAnsi"/>
              </w:rPr>
              <w:t xml:space="preserve">Subscription to Borough SGO inter competition package (Kim </w:t>
            </w:r>
            <w:proofErr w:type="spellStart"/>
            <w:r w:rsidRPr="00705BC1">
              <w:rPr>
                <w:rFonts w:asciiTheme="majorHAnsi" w:hAnsiTheme="majorHAnsi"/>
              </w:rPr>
              <w:t>Bushell</w:t>
            </w:r>
            <w:proofErr w:type="spellEnd"/>
            <w:r w:rsidRPr="00705BC1">
              <w:rPr>
                <w:rFonts w:asciiTheme="majorHAnsi" w:hAnsiTheme="majorHAnsi"/>
              </w:rPr>
              <w:t xml:space="preserve"> &amp; </w:t>
            </w:r>
            <w:proofErr w:type="spellStart"/>
            <w:r w:rsidRPr="00705BC1">
              <w:rPr>
                <w:rFonts w:asciiTheme="majorHAnsi" w:hAnsiTheme="majorHAnsi"/>
              </w:rPr>
              <w:t>Delyth</w:t>
            </w:r>
            <w:proofErr w:type="spellEnd"/>
            <w:r w:rsidRPr="00705BC1">
              <w:rPr>
                <w:rFonts w:asciiTheme="majorHAnsi" w:hAnsiTheme="majorHAnsi"/>
              </w:rPr>
              <w:t xml:space="preserve"> Davies)</w:t>
            </w:r>
          </w:p>
          <w:p w14:paraId="4B8E108F" w14:textId="77777777" w:rsidR="009E4B5F" w:rsidRPr="00705BC1" w:rsidRDefault="009E4B5F" w:rsidP="00F461D7">
            <w:pPr>
              <w:pStyle w:val="Default"/>
              <w:rPr>
                <w:rFonts w:asciiTheme="majorHAnsi" w:hAnsiTheme="majorHAnsi"/>
              </w:rPr>
            </w:pPr>
          </w:p>
          <w:p w14:paraId="241E2A73" w14:textId="77777777" w:rsidR="009E4B5F" w:rsidRPr="00705BC1" w:rsidRDefault="009E4B5F" w:rsidP="00824650">
            <w:pPr>
              <w:rPr>
                <w:rFonts w:asciiTheme="majorHAnsi" w:hAnsiTheme="majorHAnsi"/>
              </w:rPr>
            </w:pPr>
            <w:r w:rsidRPr="00705BC1">
              <w:rPr>
                <w:rFonts w:asciiTheme="majorHAnsi" w:hAnsiTheme="majorHAnsi"/>
              </w:rPr>
              <w:t>Subscription to South London Special league</w:t>
            </w:r>
          </w:p>
        </w:tc>
        <w:tc>
          <w:tcPr>
            <w:tcW w:w="3063" w:type="dxa"/>
          </w:tcPr>
          <w:p w14:paraId="344F31DB" w14:textId="77777777" w:rsidR="009E4B5F" w:rsidRPr="00705BC1" w:rsidRDefault="009E4B5F" w:rsidP="00244BE3">
            <w:pPr>
              <w:pStyle w:val="Default"/>
              <w:ind w:left="743"/>
              <w:rPr>
                <w:rFonts w:asciiTheme="majorHAnsi" w:hAnsiTheme="majorHAnsi"/>
              </w:rPr>
            </w:pPr>
          </w:p>
          <w:p w14:paraId="5D385B40" w14:textId="77777777" w:rsidR="009E4B5F" w:rsidRPr="00705BC1" w:rsidRDefault="009E4B5F" w:rsidP="006C4D97">
            <w:pPr>
              <w:pStyle w:val="Default"/>
              <w:numPr>
                <w:ilvl w:val="0"/>
                <w:numId w:val="24"/>
              </w:numPr>
              <w:ind w:left="743" w:hanging="426"/>
              <w:rPr>
                <w:rFonts w:asciiTheme="majorHAnsi" w:hAnsiTheme="majorHAnsi"/>
              </w:rPr>
            </w:pPr>
            <w:r w:rsidRPr="00705BC1">
              <w:rPr>
                <w:rFonts w:asciiTheme="majorHAnsi" w:hAnsiTheme="majorHAnsi"/>
              </w:rPr>
              <w:t>Access to SGO organised borough  primary competition Activities</w:t>
            </w:r>
          </w:p>
          <w:p w14:paraId="56118509" w14:textId="77777777" w:rsidR="009E4B5F" w:rsidRPr="00705BC1" w:rsidRDefault="009E4B5F" w:rsidP="006C4D97">
            <w:pPr>
              <w:pStyle w:val="Default"/>
              <w:numPr>
                <w:ilvl w:val="0"/>
                <w:numId w:val="39"/>
              </w:numPr>
              <w:ind w:hanging="403"/>
              <w:rPr>
                <w:rFonts w:asciiTheme="majorHAnsi" w:hAnsiTheme="majorHAnsi"/>
              </w:rPr>
            </w:pPr>
            <w:r w:rsidRPr="00705BC1">
              <w:rPr>
                <w:rFonts w:asciiTheme="majorHAnsi" w:hAnsiTheme="majorHAnsi"/>
              </w:rPr>
              <w:t>Raised pupil participation levels  within sport-specific inter competitions</w:t>
            </w:r>
          </w:p>
          <w:p w14:paraId="79297B7D" w14:textId="77777777" w:rsidR="009E4B5F" w:rsidRPr="00705BC1" w:rsidRDefault="009E4B5F" w:rsidP="009E4723">
            <w:pPr>
              <w:pStyle w:val="ListParagraph"/>
              <w:ind w:left="743"/>
              <w:rPr>
                <w:rFonts w:asciiTheme="majorHAnsi" w:hAnsiTheme="majorHAnsi"/>
              </w:rPr>
            </w:pPr>
          </w:p>
        </w:tc>
        <w:tc>
          <w:tcPr>
            <w:tcW w:w="3402" w:type="dxa"/>
          </w:tcPr>
          <w:p w14:paraId="4C8F9176" w14:textId="77777777" w:rsidR="00FF728E" w:rsidRDefault="00B00153" w:rsidP="001731F4">
            <w:pPr>
              <w:pStyle w:val="Default"/>
              <w:rPr>
                <w:rFonts w:asciiTheme="majorHAnsi" w:hAnsiTheme="majorHAnsi"/>
              </w:rPr>
            </w:pPr>
            <w:r>
              <w:rPr>
                <w:rFonts w:asciiTheme="majorHAnsi" w:hAnsiTheme="majorHAnsi"/>
              </w:rPr>
              <w:t>Pupils took part in ten events across the school</w:t>
            </w:r>
            <w:r w:rsidR="00FF728E">
              <w:rPr>
                <w:rFonts w:asciiTheme="majorHAnsi" w:hAnsiTheme="majorHAnsi"/>
              </w:rPr>
              <w:t xml:space="preserve"> year</w:t>
            </w:r>
            <w:r w:rsidR="001731F4">
              <w:rPr>
                <w:rFonts w:asciiTheme="majorHAnsi" w:hAnsiTheme="majorHAnsi"/>
              </w:rPr>
              <w:t>.</w:t>
            </w:r>
          </w:p>
          <w:p w14:paraId="578ADD5C" w14:textId="77777777" w:rsidR="001731F4" w:rsidRDefault="001731F4" w:rsidP="001731F4">
            <w:pPr>
              <w:pStyle w:val="Default"/>
              <w:rPr>
                <w:rFonts w:asciiTheme="majorHAnsi" w:hAnsiTheme="majorHAnsi"/>
              </w:rPr>
            </w:pPr>
          </w:p>
          <w:p w14:paraId="31386182" w14:textId="73DADB10" w:rsidR="00B00153" w:rsidRDefault="00FF728E" w:rsidP="001731F4">
            <w:pPr>
              <w:pStyle w:val="Default"/>
              <w:rPr>
                <w:rFonts w:asciiTheme="majorHAnsi" w:hAnsiTheme="majorHAnsi"/>
              </w:rPr>
            </w:pPr>
            <w:r>
              <w:rPr>
                <w:rFonts w:asciiTheme="majorHAnsi" w:hAnsiTheme="majorHAnsi"/>
              </w:rPr>
              <w:t>81% of KS2 pupils took part in one or more events, 64% took part in two or more events and 16% took part in three or more events</w:t>
            </w:r>
            <w:r w:rsidR="001731F4">
              <w:rPr>
                <w:rFonts w:asciiTheme="majorHAnsi" w:hAnsiTheme="majorHAnsi"/>
              </w:rPr>
              <w:t>.</w:t>
            </w:r>
          </w:p>
          <w:p w14:paraId="02F6D5CB" w14:textId="77777777" w:rsidR="001731F4" w:rsidRDefault="001731F4" w:rsidP="001731F4">
            <w:pPr>
              <w:pStyle w:val="Default"/>
              <w:rPr>
                <w:rFonts w:asciiTheme="majorHAnsi" w:hAnsiTheme="majorHAnsi"/>
              </w:rPr>
            </w:pPr>
          </w:p>
          <w:p w14:paraId="5B0188B3" w14:textId="77777777" w:rsidR="00B00153" w:rsidRDefault="00B00153" w:rsidP="001731F4">
            <w:pPr>
              <w:pStyle w:val="Default"/>
              <w:rPr>
                <w:rFonts w:asciiTheme="majorHAnsi" w:hAnsiTheme="majorHAnsi"/>
              </w:rPr>
            </w:pPr>
            <w:r>
              <w:rPr>
                <w:rFonts w:asciiTheme="majorHAnsi" w:hAnsiTheme="majorHAnsi"/>
              </w:rPr>
              <w:t>BTA Midfield won the special schools football league and came runners up in special league Cup Final</w:t>
            </w:r>
          </w:p>
          <w:p w14:paraId="1D167E45" w14:textId="77777777" w:rsidR="001731F4" w:rsidRDefault="001731F4" w:rsidP="001731F4">
            <w:pPr>
              <w:pStyle w:val="Default"/>
              <w:rPr>
                <w:rFonts w:asciiTheme="majorHAnsi" w:hAnsiTheme="majorHAnsi"/>
              </w:rPr>
            </w:pPr>
          </w:p>
          <w:p w14:paraId="64E61803" w14:textId="77777777" w:rsidR="00B00153" w:rsidRDefault="00B00153" w:rsidP="001731F4">
            <w:pPr>
              <w:pStyle w:val="Default"/>
              <w:rPr>
                <w:rFonts w:asciiTheme="majorHAnsi" w:hAnsiTheme="majorHAnsi"/>
              </w:rPr>
            </w:pPr>
            <w:r>
              <w:rPr>
                <w:rFonts w:asciiTheme="majorHAnsi" w:hAnsiTheme="majorHAnsi"/>
              </w:rPr>
              <w:t>Two pupils won events at athletics competition leading to participation in all Bromley finals where they gained a third and fourth place.</w:t>
            </w:r>
          </w:p>
          <w:p w14:paraId="2E12F23E" w14:textId="75F6041B" w:rsidR="00FF728E" w:rsidRDefault="00AC16DE" w:rsidP="001731F4">
            <w:pPr>
              <w:pStyle w:val="Default"/>
              <w:rPr>
                <w:rFonts w:asciiTheme="majorHAnsi" w:hAnsiTheme="majorHAnsi"/>
              </w:rPr>
            </w:pPr>
            <w:r>
              <w:rPr>
                <w:rFonts w:asciiTheme="majorHAnsi" w:hAnsiTheme="majorHAnsi"/>
              </w:rPr>
              <w:t>O</w:t>
            </w:r>
            <w:r w:rsidR="00FF728E">
              <w:rPr>
                <w:rFonts w:asciiTheme="majorHAnsi" w:hAnsiTheme="majorHAnsi"/>
              </w:rPr>
              <w:t>verall</w:t>
            </w:r>
            <w:r>
              <w:rPr>
                <w:rFonts w:asciiTheme="majorHAnsi" w:hAnsiTheme="majorHAnsi"/>
              </w:rPr>
              <w:t xml:space="preserve"> 53 pupils had the opportunity to represent the school at inter school events.</w:t>
            </w:r>
          </w:p>
          <w:p w14:paraId="6A3414E3" w14:textId="21F62154" w:rsidR="00B00153" w:rsidRPr="00B00153" w:rsidRDefault="00B00153" w:rsidP="001731F4">
            <w:pPr>
              <w:pStyle w:val="Default"/>
              <w:ind w:left="720"/>
              <w:rPr>
                <w:rFonts w:asciiTheme="majorHAnsi" w:hAnsiTheme="majorHAnsi"/>
              </w:rPr>
            </w:pPr>
          </w:p>
        </w:tc>
        <w:tc>
          <w:tcPr>
            <w:tcW w:w="3679" w:type="dxa"/>
          </w:tcPr>
          <w:p w14:paraId="6B123496" w14:textId="77777777" w:rsidR="009E4B5F" w:rsidRPr="00705BC1" w:rsidRDefault="009E4B5F" w:rsidP="00244BE3">
            <w:pPr>
              <w:pStyle w:val="Default"/>
              <w:ind w:left="1080"/>
              <w:rPr>
                <w:rFonts w:asciiTheme="majorHAnsi" w:hAnsiTheme="majorHAnsi"/>
              </w:rPr>
            </w:pPr>
          </w:p>
          <w:p w14:paraId="34783C74" w14:textId="77777777" w:rsidR="009E4B5F" w:rsidRPr="00705BC1" w:rsidRDefault="009E4B5F" w:rsidP="006C4D97">
            <w:pPr>
              <w:pStyle w:val="Default"/>
              <w:numPr>
                <w:ilvl w:val="0"/>
                <w:numId w:val="24"/>
              </w:numPr>
              <w:rPr>
                <w:rFonts w:asciiTheme="majorHAnsi" w:hAnsiTheme="majorHAnsi"/>
              </w:rPr>
            </w:pPr>
            <w:r w:rsidRPr="00705BC1">
              <w:rPr>
                <w:rFonts w:asciiTheme="majorHAnsi" w:hAnsiTheme="majorHAnsi"/>
              </w:rPr>
              <w:t>Increased number of children participating in intra &amp; inter school sports competitions;</w:t>
            </w:r>
          </w:p>
          <w:p w14:paraId="03B3FF97" w14:textId="77777777" w:rsidR="009E4B5F" w:rsidRPr="00705BC1" w:rsidRDefault="009E4B5F" w:rsidP="006C4D97">
            <w:pPr>
              <w:pStyle w:val="Default"/>
              <w:numPr>
                <w:ilvl w:val="0"/>
                <w:numId w:val="24"/>
              </w:numPr>
              <w:rPr>
                <w:rFonts w:asciiTheme="majorHAnsi" w:hAnsiTheme="majorHAnsi"/>
              </w:rPr>
            </w:pPr>
            <w:r w:rsidRPr="00705BC1">
              <w:rPr>
                <w:rFonts w:asciiTheme="majorHAnsi" w:hAnsiTheme="majorHAnsi"/>
              </w:rPr>
              <w:t>Increased range of competitions involved in.</w:t>
            </w:r>
          </w:p>
          <w:p w14:paraId="2B610857" w14:textId="77777777" w:rsidR="009E4B5F" w:rsidRPr="00705BC1" w:rsidRDefault="009E4B5F" w:rsidP="006C4D97">
            <w:pPr>
              <w:pStyle w:val="Default"/>
              <w:numPr>
                <w:ilvl w:val="0"/>
                <w:numId w:val="40"/>
              </w:numPr>
              <w:ind w:left="1146" w:hanging="425"/>
              <w:rPr>
                <w:rFonts w:asciiTheme="majorHAnsi" w:hAnsiTheme="majorHAnsi"/>
              </w:rPr>
            </w:pPr>
            <w:r w:rsidRPr="00705BC1">
              <w:rPr>
                <w:rFonts w:asciiTheme="majorHAnsi" w:hAnsiTheme="majorHAnsi"/>
              </w:rPr>
              <w:t>Increased number of children participating in intra &amp; inter school sports competitions.</w:t>
            </w:r>
          </w:p>
          <w:p w14:paraId="4489CC32" w14:textId="77777777" w:rsidR="009E4B5F" w:rsidRPr="00705BC1" w:rsidRDefault="009E4B5F" w:rsidP="006C4D97">
            <w:pPr>
              <w:tabs>
                <w:tab w:val="left" w:pos="721"/>
              </w:tabs>
              <w:ind w:left="1429" w:hanging="708"/>
              <w:jc w:val="center"/>
              <w:rPr>
                <w:rFonts w:asciiTheme="majorHAnsi" w:hAnsiTheme="majorHAnsi"/>
              </w:rPr>
            </w:pPr>
          </w:p>
        </w:tc>
        <w:tc>
          <w:tcPr>
            <w:tcW w:w="2077" w:type="dxa"/>
          </w:tcPr>
          <w:p w14:paraId="756B64CA" w14:textId="77777777" w:rsidR="009E4B5F" w:rsidRPr="00705BC1" w:rsidRDefault="009E4B5F" w:rsidP="008C583D">
            <w:pPr>
              <w:pStyle w:val="Default"/>
              <w:jc w:val="center"/>
              <w:rPr>
                <w:rFonts w:asciiTheme="majorHAnsi" w:hAnsiTheme="majorHAnsi"/>
              </w:rPr>
            </w:pPr>
          </w:p>
          <w:p w14:paraId="3406964A" w14:textId="77777777" w:rsidR="009E4B5F" w:rsidRPr="00705BC1" w:rsidRDefault="009E4B5F" w:rsidP="009E4723">
            <w:pPr>
              <w:pStyle w:val="Default"/>
              <w:jc w:val="center"/>
              <w:rPr>
                <w:rFonts w:asciiTheme="majorHAnsi" w:hAnsiTheme="majorHAnsi"/>
              </w:rPr>
            </w:pPr>
            <w:r w:rsidRPr="00705BC1">
              <w:rPr>
                <w:rFonts w:asciiTheme="majorHAnsi" w:hAnsiTheme="majorHAnsi"/>
              </w:rPr>
              <w:t>£250</w:t>
            </w:r>
          </w:p>
          <w:p w14:paraId="7BC066ED" w14:textId="77777777" w:rsidR="009E4B5F" w:rsidRPr="00705BC1" w:rsidRDefault="009E4B5F" w:rsidP="009E4723">
            <w:pPr>
              <w:pStyle w:val="Default"/>
              <w:jc w:val="center"/>
              <w:rPr>
                <w:rFonts w:asciiTheme="majorHAnsi" w:hAnsiTheme="majorHAnsi"/>
              </w:rPr>
            </w:pPr>
            <w:r w:rsidRPr="00705BC1">
              <w:rPr>
                <w:rFonts w:asciiTheme="majorHAnsi" w:hAnsiTheme="majorHAnsi"/>
              </w:rPr>
              <w:t xml:space="preserve">+ £50 Athletics </w:t>
            </w:r>
          </w:p>
          <w:p w14:paraId="1F398E55" w14:textId="77777777" w:rsidR="009E4B5F" w:rsidRPr="00705BC1" w:rsidRDefault="009E4B5F" w:rsidP="009E4723">
            <w:pPr>
              <w:pStyle w:val="Default"/>
              <w:jc w:val="center"/>
              <w:rPr>
                <w:rFonts w:asciiTheme="majorHAnsi" w:hAnsiTheme="majorHAnsi"/>
                <w:b/>
              </w:rPr>
            </w:pPr>
            <w:r w:rsidRPr="00705BC1">
              <w:rPr>
                <w:rFonts w:asciiTheme="majorHAnsi" w:hAnsiTheme="majorHAnsi"/>
                <w:b/>
              </w:rPr>
              <w:t>Total £300</w:t>
            </w:r>
          </w:p>
          <w:p w14:paraId="7E160CA5" w14:textId="77777777" w:rsidR="009E4B5F" w:rsidRPr="00705BC1" w:rsidRDefault="009E4B5F" w:rsidP="00705BC1">
            <w:pPr>
              <w:pStyle w:val="Default"/>
              <w:rPr>
                <w:rFonts w:asciiTheme="majorHAnsi" w:hAnsiTheme="majorHAnsi"/>
              </w:rPr>
            </w:pPr>
          </w:p>
          <w:p w14:paraId="2EF017DE" w14:textId="77777777" w:rsidR="009E4B5F" w:rsidRPr="00705BC1" w:rsidRDefault="009E4B5F" w:rsidP="00705BC1">
            <w:pPr>
              <w:pStyle w:val="Default"/>
              <w:jc w:val="center"/>
              <w:rPr>
                <w:rFonts w:asciiTheme="majorHAnsi" w:hAnsiTheme="majorHAnsi"/>
                <w:b/>
              </w:rPr>
            </w:pPr>
            <w:r w:rsidRPr="00705BC1">
              <w:rPr>
                <w:rFonts w:asciiTheme="majorHAnsi" w:hAnsiTheme="majorHAnsi"/>
                <w:b/>
              </w:rPr>
              <w:t>£150</w:t>
            </w:r>
          </w:p>
          <w:p w14:paraId="4BD0784A" w14:textId="77777777" w:rsidR="009E4B5F" w:rsidRPr="00705BC1" w:rsidRDefault="009E4B5F" w:rsidP="00705BC1">
            <w:pPr>
              <w:pStyle w:val="Default"/>
              <w:rPr>
                <w:rFonts w:asciiTheme="majorHAnsi" w:hAnsiTheme="majorHAnsi"/>
              </w:rPr>
            </w:pPr>
          </w:p>
          <w:p w14:paraId="17A38427" w14:textId="77777777" w:rsidR="009E4B5F" w:rsidRPr="00705BC1" w:rsidRDefault="009E4B5F" w:rsidP="009E4723">
            <w:pPr>
              <w:pStyle w:val="Default"/>
              <w:jc w:val="center"/>
              <w:rPr>
                <w:rFonts w:asciiTheme="majorHAnsi" w:hAnsiTheme="majorHAnsi"/>
              </w:rPr>
            </w:pPr>
            <w:r w:rsidRPr="00705BC1">
              <w:rPr>
                <w:rFonts w:asciiTheme="majorHAnsi" w:hAnsiTheme="majorHAnsi"/>
              </w:rPr>
              <w:t xml:space="preserve">+ Supply day release </w:t>
            </w:r>
          </w:p>
          <w:p w14:paraId="77119AC4" w14:textId="77777777" w:rsidR="009E4B5F" w:rsidRPr="00705BC1" w:rsidRDefault="009E4B5F" w:rsidP="009E4723">
            <w:pPr>
              <w:pStyle w:val="Default"/>
              <w:jc w:val="center"/>
              <w:rPr>
                <w:rFonts w:asciiTheme="majorHAnsi" w:hAnsiTheme="majorHAnsi"/>
              </w:rPr>
            </w:pPr>
            <w:r w:rsidRPr="00705BC1">
              <w:rPr>
                <w:rFonts w:asciiTheme="majorHAnsi" w:hAnsiTheme="majorHAnsi"/>
              </w:rPr>
              <w:t xml:space="preserve">to address supervision of school teams at borough SGO and South London Special league led daytime inter competition events </w:t>
            </w:r>
          </w:p>
          <w:p w14:paraId="796B3FCB" w14:textId="77777777" w:rsidR="009E4B5F" w:rsidRPr="00705BC1" w:rsidRDefault="009E4B5F" w:rsidP="009E4723">
            <w:pPr>
              <w:pStyle w:val="Default"/>
              <w:jc w:val="center"/>
              <w:rPr>
                <w:rFonts w:asciiTheme="majorHAnsi" w:hAnsiTheme="majorHAnsi"/>
                <w:b/>
              </w:rPr>
            </w:pPr>
            <w:r w:rsidRPr="00705BC1">
              <w:rPr>
                <w:rFonts w:asciiTheme="majorHAnsi" w:hAnsiTheme="majorHAnsi"/>
                <w:b/>
              </w:rPr>
              <w:t>£2000</w:t>
            </w:r>
          </w:p>
          <w:p w14:paraId="227B52D9" w14:textId="77777777" w:rsidR="009E4B5F" w:rsidRPr="00705BC1" w:rsidRDefault="009E4B5F" w:rsidP="009E4723">
            <w:pPr>
              <w:pStyle w:val="Default"/>
              <w:jc w:val="center"/>
              <w:rPr>
                <w:rFonts w:asciiTheme="majorHAnsi" w:hAnsiTheme="majorHAnsi"/>
              </w:rPr>
            </w:pPr>
          </w:p>
        </w:tc>
      </w:tr>
      <w:tr w:rsidR="009E4B5F" w:rsidRPr="00705BC1" w14:paraId="5D1C298D" w14:textId="77777777" w:rsidTr="00734CF5">
        <w:trPr>
          <w:jc w:val="center"/>
        </w:trPr>
        <w:tc>
          <w:tcPr>
            <w:tcW w:w="3169" w:type="dxa"/>
          </w:tcPr>
          <w:p w14:paraId="7E8C52D9" w14:textId="055AEB84" w:rsidR="009E4B5F" w:rsidRDefault="009E4B5F">
            <w:pPr>
              <w:rPr>
                <w:rFonts w:asciiTheme="majorHAnsi" w:hAnsiTheme="majorHAnsi"/>
              </w:rPr>
            </w:pPr>
          </w:p>
          <w:p w14:paraId="685352EE" w14:textId="77777777" w:rsidR="009E4B5F" w:rsidRPr="00705BC1" w:rsidRDefault="009E4B5F">
            <w:pPr>
              <w:rPr>
                <w:rFonts w:asciiTheme="majorHAnsi" w:hAnsiTheme="majorHAnsi"/>
              </w:rPr>
            </w:pPr>
            <w:r w:rsidRPr="00705BC1">
              <w:rPr>
                <w:rFonts w:asciiTheme="majorHAnsi" w:hAnsiTheme="majorHAnsi"/>
              </w:rPr>
              <w:lastRenderedPageBreak/>
              <w:t>On site subject leader development</w:t>
            </w:r>
          </w:p>
        </w:tc>
        <w:tc>
          <w:tcPr>
            <w:tcW w:w="3063" w:type="dxa"/>
          </w:tcPr>
          <w:p w14:paraId="4B9EA220" w14:textId="77777777" w:rsidR="009E4B5F" w:rsidRPr="00AC16DE" w:rsidRDefault="009E4B5F" w:rsidP="00AC16DE">
            <w:pPr>
              <w:rPr>
                <w:rFonts w:asciiTheme="majorHAnsi" w:hAnsiTheme="majorHAnsi"/>
                <w:b/>
              </w:rPr>
            </w:pPr>
            <w:r w:rsidRPr="00AC16DE">
              <w:rPr>
                <w:rFonts w:asciiTheme="majorHAnsi" w:hAnsiTheme="majorHAnsi"/>
                <w:b/>
              </w:rPr>
              <w:lastRenderedPageBreak/>
              <w:t>Subject Leadership management;</w:t>
            </w:r>
          </w:p>
          <w:p w14:paraId="1FBE8336" w14:textId="77777777" w:rsidR="009E4B5F" w:rsidRPr="00705BC1" w:rsidRDefault="009E4B5F" w:rsidP="00C64BED">
            <w:pPr>
              <w:pStyle w:val="ListParagraph"/>
              <w:numPr>
                <w:ilvl w:val="0"/>
                <w:numId w:val="27"/>
              </w:numPr>
              <w:rPr>
                <w:rFonts w:asciiTheme="majorHAnsi" w:hAnsiTheme="majorHAnsi"/>
              </w:rPr>
            </w:pPr>
            <w:r w:rsidRPr="00705BC1">
              <w:rPr>
                <w:rFonts w:asciiTheme="majorHAnsi" w:hAnsiTheme="majorHAnsi"/>
              </w:rPr>
              <w:lastRenderedPageBreak/>
              <w:t>Improved Subject Leader management of subject / PESS Premium strategy</w:t>
            </w:r>
          </w:p>
          <w:p w14:paraId="6ABC836F" w14:textId="77777777" w:rsidR="009E4B5F" w:rsidRPr="00705BC1" w:rsidRDefault="009E4B5F" w:rsidP="00C64BED">
            <w:pPr>
              <w:pStyle w:val="ListParagraph"/>
              <w:numPr>
                <w:ilvl w:val="0"/>
                <w:numId w:val="39"/>
              </w:numPr>
              <w:rPr>
                <w:rFonts w:asciiTheme="majorHAnsi" w:hAnsiTheme="majorHAnsi"/>
              </w:rPr>
            </w:pPr>
            <w:r w:rsidRPr="00705BC1">
              <w:rPr>
                <w:rFonts w:asciiTheme="majorHAnsi" w:hAnsiTheme="majorHAnsi"/>
              </w:rPr>
              <w:t>Subject specific</w:t>
            </w:r>
          </w:p>
          <w:p w14:paraId="5D0B2AD7" w14:textId="77777777" w:rsidR="009E4B5F" w:rsidRPr="00705BC1" w:rsidRDefault="009E4B5F" w:rsidP="00C64BED">
            <w:pPr>
              <w:pStyle w:val="ListParagraph"/>
              <w:rPr>
                <w:rFonts w:asciiTheme="majorHAnsi" w:hAnsiTheme="majorHAnsi"/>
              </w:rPr>
            </w:pPr>
            <w:r w:rsidRPr="00705BC1">
              <w:rPr>
                <w:rFonts w:asciiTheme="majorHAnsi" w:hAnsiTheme="majorHAnsi"/>
              </w:rPr>
              <w:t xml:space="preserve">Documentation e.g. policy updates </w:t>
            </w:r>
          </w:p>
          <w:p w14:paraId="10775B11" w14:textId="77777777" w:rsidR="009E4B5F" w:rsidRPr="00705BC1" w:rsidRDefault="009E4B5F" w:rsidP="00C64BED">
            <w:pPr>
              <w:pStyle w:val="ListParagraph"/>
              <w:rPr>
                <w:rFonts w:asciiTheme="majorHAnsi" w:hAnsiTheme="majorHAnsi"/>
              </w:rPr>
            </w:pPr>
          </w:p>
        </w:tc>
        <w:tc>
          <w:tcPr>
            <w:tcW w:w="3402" w:type="dxa"/>
          </w:tcPr>
          <w:p w14:paraId="173A1EEC" w14:textId="77777777" w:rsidR="009E4B5F" w:rsidRDefault="006F2250" w:rsidP="001731F4">
            <w:pPr>
              <w:rPr>
                <w:rFonts w:asciiTheme="majorHAnsi" w:hAnsiTheme="majorHAnsi"/>
              </w:rPr>
            </w:pPr>
            <w:r w:rsidRPr="001731F4">
              <w:rPr>
                <w:rFonts w:asciiTheme="majorHAnsi" w:hAnsiTheme="majorHAnsi"/>
              </w:rPr>
              <w:lastRenderedPageBreak/>
              <w:t xml:space="preserve">DJ completed level 5 Primary School Physical Education </w:t>
            </w:r>
            <w:r w:rsidRPr="001731F4">
              <w:rPr>
                <w:rFonts w:asciiTheme="majorHAnsi" w:hAnsiTheme="majorHAnsi"/>
              </w:rPr>
              <w:lastRenderedPageBreak/>
              <w:t>Specialism and Subject Leadership.</w:t>
            </w:r>
          </w:p>
          <w:p w14:paraId="0C09D94F" w14:textId="77777777" w:rsidR="001731F4" w:rsidRPr="001731F4" w:rsidRDefault="001731F4" w:rsidP="001731F4">
            <w:pPr>
              <w:rPr>
                <w:rFonts w:asciiTheme="majorHAnsi" w:hAnsiTheme="majorHAnsi"/>
              </w:rPr>
            </w:pPr>
          </w:p>
          <w:p w14:paraId="6198EF7F" w14:textId="561AD6AD" w:rsidR="001731F4" w:rsidRDefault="006F2250" w:rsidP="001731F4">
            <w:pPr>
              <w:rPr>
                <w:rFonts w:asciiTheme="majorHAnsi" w:hAnsiTheme="majorHAnsi"/>
              </w:rPr>
            </w:pPr>
            <w:r w:rsidRPr="001731F4">
              <w:rPr>
                <w:rFonts w:asciiTheme="majorHAnsi" w:hAnsiTheme="majorHAnsi"/>
              </w:rPr>
              <w:t>DJ has completed new as</w:t>
            </w:r>
            <w:r w:rsidR="00E0208F">
              <w:rPr>
                <w:rFonts w:asciiTheme="majorHAnsi" w:hAnsiTheme="majorHAnsi"/>
              </w:rPr>
              <w:t xml:space="preserve">sessment profile for each pupil </w:t>
            </w:r>
            <w:r w:rsidR="00626C09" w:rsidRPr="001731F4">
              <w:rPr>
                <w:rFonts w:asciiTheme="majorHAnsi" w:hAnsiTheme="majorHAnsi"/>
              </w:rPr>
              <w:t xml:space="preserve">and devised a system compatible to </w:t>
            </w:r>
            <w:r w:rsidR="001731F4" w:rsidRPr="001731F4">
              <w:rPr>
                <w:rFonts w:asciiTheme="majorHAnsi" w:hAnsiTheme="majorHAnsi"/>
              </w:rPr>
              <w:t xml:space="preserve">the </w:t>
            </w:r>
            <w:r w:rsidR="00626C09" w:rsidRPr="001731F4">
              <w:rPr>
                <w:rFonts w:asciiTheme="majorHAnsi" w:hAnsiTheme="majorHAnsi"/>
              </w:rPr>
              <w:t>School pupil track</w:t>
            </w:r>
            <w:r w:rsidR="001731F4" w:rsidRPr="001731F4">
              <w:rPr>
                <w:rFonts w:asciiTheme="majorHAnsi" w:hAnsiTheme="majorHAnsi"/>
              </w:rPr>
              <w:t>er</w:t>
            </w:r>
            <w:r w:rsidR="00626C09" w:rsidRPr="001731F4">
              <w:rPr>
                <w:rFonts w:asciiTheme="majorHAnsi" w:hAnsiTheme="majorHAnsi"/>
              </w:rPr>
              <w:t xml:space="preserve"> system used</w:t>
            </w:r>
            <w:r w:rsidR="001731F4" w:rsidRPr="001731F4">
              <w:rPr>
                <w:rFonts w:asciiTheme="majorHAnsi" w:hAnsiTheme="majorHAnsi"/>
              </w:rPr>
              <w:t xml:space="preserve"> that is used at BTA.</w:t>
            </w:r>
          </w:p>
          <w:p w14:paraId="70E26192" w14:textId="77777777" w:rsidR="001731F4" w:rsidRPr="001731F4" w:rsidRDefault="001731F4" w:rsidP="001731F4">
            <w:pPr>
              <w:rPr>
                <w:rFonts w:asciiTheme="majorHAnsi" w:hAnsiTheme="majorHAnsi"/>
              </w:rPr>
            </w:pPr>
          </w:p>
          <w:p w14:paraId="105F76B2" w14:textId="77777777" w:rsidR="001731F4" w:rsidRDefault="001731F4" w:rsidP="001731F4">
            <w:pPr>
              <w:rPr>
                <w:rFonts w:asciiTheme="majorHAnsi" w:hAnsiTheme="majorHAnsi"/>
              </w:rPr>
            </w:pPr>
            <w:r w:rsidRPr="001731F4">
              <w:rPr>
                <w:rFonts w:asciiTheme="majorHAnsi" w:hAnsiTheme="majorHAnsi"/>
              </w:rPr>
              <w:t>DJ able and more confident to lead specific P.E activities, leading on weekly PE sessions offering:</w:t>
            </w:r>
          </w:p>
          <w:p w14:paraId="37C60EE2" w14:textId="77777777" w:rsidR="001731F4" w:rsidRDefault="001731F4" w:rsidP="001731F4">
            <w:pPr>
              <w:rPr>
                <w:rFonts w:asciiTheme="majorHAnsi" w:hAnsiTheme="majorHAnsi"/>
              </w:rPr>
            </w:pPr>
          </w:p>
          <w:p w14:paraId="36230273" w14:textId="543D68FA" w:rsidR="001731F4" w:rsidRDefault="001731F4" w:rsidP="001731F4">
            <w:pPr>
              <w:rPr>
                <w:rFonts w:asciiTheme="majorHAnsi" w:hAnsiTheme="majorHAnsi"/>
              </w:rPr>
            </w:pPr>
            <w:r>
              <w:rPr>
                <w:rFonts w:asciiTheme="majorHAnsi" w:hAnsiTheme="majorHAnsi"/>
              </w:rPr>
              <w:t>Athletics</w:t>
            </w:r>
          </w:p>
          <w:p w14:paraId="52F12792" w14:textId="77777777" w:rsidR="001731F4" w:rsidRDefault="001731F4" w:rsidP="001731F4">
            <w:pPr>
              <w:rPr>
                <w:rFonts w:asciiTheme="majorHAnsi" w:hAnsiTheme="majorHAnsi"/>
              </w:rPr>
            </w:pPr>
            <w:r>
              <w:rPr>
                <w:rFonts w:asciiTheme="majorHAnsi" w:hAnsiTheme="majorHAnsi"/>
              </w:rPr>
              <w:t>Basketball</w:t>
            </w:r>
          </w:p>
          <w:p w14:paraId="6028FECE" w14:textId="77777777" w:rsidR="001731F4" w:rsidRDefault="001731F4" w:rsidP="001731F4">
            <w:pPr>
              <w:rPr>
                <w:rFonts w:asciiTheme="majorHAnsi" w:hAnsiTheme="majorHAnsi"/>
              </w:rPr>
            </w:pPr>
            <w:r>
              <w:rPr>
                <w:rFonts w:asciiTheme="majorHAnsi" w:hAnsiTheme="majorHAnsi"/>
              </w:rPr>
              <w:t>Cricket</w:t>
            </w:r>
          </w:p>
          <w:p w14:paraId="40BCDA1A" w14:textId="77777777" w:rsidR="001731F4" w:rsidRDefault="001731F4" w:rsidP="001731F4">
            <w:pPr>
              <w:rPr>
                <w:rFonts w:asciiTheme="majorHAnsi" w:hAnsiTheme="majorHAnsi"/>
              </w:rPr>
            </w:pPr>
            <w:r>
              <w:rPr>
                <w:rFonts w:asciiTheme="majorHAnsi" w:hAnsiTheme="majorHAnsi"/>
              </w:rPr>
              <w:t>Hockey</w:t>
            </w:r>
          </w:p>
          <w:p w14:paraId="52561F7C" w14:textId="77777777" w:rsidR="001731F4" w:rsidRDefault="001731F4" w:rsidP="001731F4">
            <w:pPr>
              <w:rPr>
                <w:rFonts w:asciiTheme="majorHAnsi" w:hAnsiTheme="majorHAnsi"/>
              </w:rPr>
            </w:pPr>
            <w:r>
              <w:rPr>
                <w:rFonts w:asciiTheme="majorHAnsi" w:hAnsiTheme="majorHAnsi"/>
              </w:rPr>
              <w:t>Gymnastics</w:t>
            </w:r>
          </w:p>
          <w:p w14:paraId="797ABBE8" w14:textId="7487AA90" w:rsidR="001A0D93" w:rsidRDefault="001A0D93" w:rsidP="001731F4">
            <w:pPr>
              <w:rPr>
                <w:rFonts w:asciiTheme="majorHAnsi" w:hAnsiTheme="majorHAnsi"/>
              </w:rPr>
            </w:pPr>
            <w:r>
              <w:rPr>
                <w:rFonts w:asciiTheme="majorHAnsi" w:hAnsiTheme="majorHAnsi"/>
              </w:rPr>
              <w:t>Netball</w:t>
            </w:r>
          </w:p>
          <w:p w14:paraId="2FAC6ACD" w14:textId="77777777" w:rsidR="001A0D93" w:rsidRDefault="001A0D93" w:rsidP="001731F4">
            <w:pPr>
              <w:rPr>
                <w:rFonts w:asciiTheme="majorHAnsi" w:hAnsiTheme="majorHAnsi"/>
              </w:rPr>
            </w:pPr>
            <w:proofErr w:type="spellStart"/>
            <w:r>
              <w:rPr>
                <w:rFonts w:asciiTheme="majorHAnsi" w:hAnsiTheme="majorHAnsi"/>
              </w:rPr>
              <w:t>Rounders</w:t>
            </w:r>
            <w:proofErr w:type="spellEnd"/>
          </w:p>
          <w:p w14:paraId="048A1849" w14:textId="63817BE4" w:rsidR="001A0D93" w:rsidRDefault="001A0D93" w:rsidP="001731F4">
            <w:pPr>
              <w:rPr>
                <w:rFonts w:asciiTheme="majorHAnsi" w:hAnsiTheme="majorHAnsi"/>
              </w:rPr>
            </w:pPr>
            <w:r>
              <w:rPr>
                <w:rFonts w:asciiTheme="majorHAnsi" w:hAnsiTheme="majorHAnsi"/>
              </w:rPr>
              <w:t>Rugby</w:t>
            </w:r>
          </w:p>
          <w:p w14:paraId="7E718079" w14:textId="679A90A8" w:rsidR="001731F4" w:rsidRPr="001731F4" w:rsidRDefault="001A0D93" w:rsidP="001731F4">
            <w:pPr>
              <w:rPr>
                <w:rFonts w:asciiTheme="majorHAnsi" w:hAnsiTheme="majorHAnsi"/>
              </w:rPr>
            </w:pPr>
            <w:r>
              <w:rPr>
                <w:rFonts w:asciiTheme="majorHAnsi" w:hAnsiTheme="majorHAnsi"/>
              </w:rPr>
              <w:t>Tennis</w:t>
            </w:r>
          </w:p>
          <w:p w14:paraId="57CA34C3" w14:textId="77777777" w:rsidR="006F2250" w:rsidRDefault="006F2250" w:rsidP="001731F4">
            <w:pPr>
              <w:rPr>
                <w:rFonts w:asciiTheme="majorHAnsi" w:hAnsiTheme="majorHAnsi"/>
              </w:rPr>
            </w:pPr>
          </w:p>
          <w:p w14:paraId="4DED504D" w14:textId="1B4777FF" w:rsidR="001A0D93" w:rsidRPr="001731F4" w:rsidRDefault="001A0D93" w:rsidP="001731F4">
            <w:pPr>
              <w:rPr>
                <w:rFonts w:asciiTheme="majorHAnsi" w:hAnsiTheme="majorHAnsi"/>
              </w:rPr>
            </w:pPr>
            <w:r>
              <w:rPr>
                <w:rFonts w:asciiTheme="majorHAnsi" w:hAnsiTheme="majorHAnsi"/>
              </w:rPr>
              <w:t>100% of pupils took part in 2hrs of Physical activities a week (3hrs when including Forest School)</w:t>
            </w:r>
            <w:r w:rsidR="00290CC9">
              <w:rPr>
                <w:rFonts w:asciiTheme="majorHAnsi" w:hAnsiTheme="majorHAnsi"/>
              </w:rPr>
              <w:t>.</w:t>
            </w:r>
          </w:p>
        </w:tc>
        <w:tc>
          <w:tcPr>
            <w:tcW w:w="3679" w:type="dxa"/>
          </w:tcPr>
          <w:p w14:paraId="242E6B7F" w14:textId="77777777" w:rsidR="009E4B5F" w:rsidRPr="00705BC1" w:rsidRDefault="009E4B5F" w:rsidP="00244BE3">
            <w:pPr>
              <w:pStyle w:val="ListParagraph"/>
              <w:rPr>
                <w:rFonts w:asciiTheme="majorHAnsi" w:hAnsiTheme="majorHAnsi"/>
              </w:rPr>
            </w:pPr>
          </w:p>
          <w:p w14:paraId="23DEB297" w14:textId="77777777" w:rsidR="009E4B5F" w:rsidRPr="00705BC1" w:rsidRDefault="009E4B5F" w:rsidP="00C64BED">
            <w:pPr>
              <w:pStyle w:val="ListParagraph"/>
              <w:numPr>
                <w:ilvl w:val="0"/>
                <w:numId w:val="39"/>
              </w:numPr>
              <w:rPr>
                <w:rFonts w:asciiTheme="majorHAnsi" w:hAnsiTheme="majorHAnsi"/>
              </w:rPr>
            </w:pPr>
            <w:r w:rsidRPr="00705BC1">
              <w:rPr>
                <w:rFonts w:asciiTheme="majorHAnsi" w:hAnsiTheme="majorHAnsi"/>
              </w:rPr>
              <w:lastRenderedPageBreak/>
              <w:t xml:space="preserve">Ensure that monitoring and recording of statutory evidence of PESS Premium spend and impact is periodically updated and accurate and that it provides references to sustainability. </w:t>
            </w:r>
          </w:p>
        </w:tc>
        <w:tc>
          <w:tcPr>
            <w:tcW w:w="2077" w:type="dxa"/>
          </w:tcPr>
          <w:p w14:paraId="31762153" w14:textId="77777777" w:rsidR="009E4B5F" w:rsidRPr="00705BC1" w:rsidRDefault="009E4B5F" w:rsidP="00814368">
            <w:pPr>
              <w:jc w:val="center"/>
              <w:rPr>
                <w:rFonts w:asciiTheme="majorHAnsi" w:hAnsiTheme="majorHAnsi"/>
              </w:rPr>
            </w:pPr>
          </w:p>
          <w:p w14:paraId="1BE93828" w14:textId="77777777" w:rsidR="009E4B5F" w:rsidRPr="00705BC1" w:rsidRDefault="009E4B5F" w:rsidP="00814368">
            <w:pPr>
              <w:jc w:val="center"/>
              <w:rPr>
                <w:rFonts w:asciiTheme="majorHAnsi" w:hAnsiTheme="majorHAnsi"/>
                <w:b/>
              </w:rPr>
            </w:pPr>
            <w:r w:rsidRPr="00705BC1">
              <w:rPr>
                <w:rFonts w:asciiTheme="majorHAnsi" w:hAnsiTheme="majorHAnsi"/>
                <w:b/>
              </w:rPr>
              <w:t>£375</w:t>
            </w:r>
          </w:p>
        </w:tc>
      </w:tr>
      <w:tr w:rsidR="009E4B5F" w:rsidRPr="00705BC1" w14:paraId="00BBD67D" w14:textId="77777777" w:rsidTr="00734CF5">
        <w:trPr>
          <w:jc w:val="center"/>
        </w:trPr>
        <w:tc>
          <w:tcPr>
            <w:tcW w:w="3169" w:type="dxa"/>
          </w:tcPr>
          <w:p w14:paraId="1C72E9F4" w14:textId="40D26BE1" w:rsidR="009E4B5F" w:rsidRPr="00705BC1" w:rsidRDefault="009E4B5F" w:rsidP="00A30F9A">
            <w:pPr>
              <w:rPr>
                <w:rFonts w:asciiTheme="majorHAnsi" w:hAnsiTheme="majorHAnsi"/>
              </w:rPr>
            </w:pPr>
          </w:p>
          <w:p w14:paraId="7F860669" w14:textId="77777777" w:rsidR="009E4B5F" w:rsidRPr="00705BC1" w:rsidRDefault="009E4B5F" w:rsidP="00A30F9A">
            <w:pPr>
              <w:rPr>
                <w:rFonts w:asciiTheme="majorHAnsi" w:hAnsiTheme="majorHAnsi"/>
              </w:rPr>
            </w:pPr>
            <w:r w:rsidRPr="00705BC1">
              <w:rPr>
                <w:rFonts w:asciiTheme="majorHAnsi" w:hAnsiTheme="majorHAnsi"/>
              </w:rPr>
              <w:t>Improved resourcing for sport-specific activities</w:t>
            </w:r>
          </w:p>
        </w:tc>
        <w:tc>
          <w:tcPr>
            <w:tcW w:w="3063" w:type="dxa"/>
          </w:tcPr>
          <w:p w14:paraId="53B0E301" w14:textId="77777777" w:rsidR="009E4B5F" w:rsidRPr="00705BC1" w:rsidRDefault="009E4B5F" w:rsidP="00244BE3">
            <w:pPr>
              <w:rPr>
                <w:rFonts w:asciiTheme="majorHAnsi" w:hAnsiTheme="majorHAnsi"/>
              </w:rPr>
            </w:pPr>
          </w:p>
          <w:p w14:paraId="440176C1" w14:textId="77777777" w:rsidR="009E4B5F" w:rsidRPr="00705BC1" w:rsidRDefault="009E4B5F" w:rsidP="00A30F9A">
            <w:pPr>
              <w:pStyle w:val="ListParagraph"/>
              <w:numPr>
                <w:ilvl w:val="0"/>
                <w:numId w:val="30"/>
              </w:numPr>
              <w:rPr>
                <w:rFonts w:asciiTheme="majorHAnsi" w:hAnsiTheme="majorHAnsi"/>
              </w:rPr>
            </w:pPr>
            <w:r w:rsidRPr="00705BC1">
              <w:rPr>
                <w:rFonts w:asciiTheme="majorHAnsi" w:hAnsiTheme="majorHAnsi"/>
              </w:rPr>
              <w:t>Improved resourcing for sport-specific activities.</w:t>
            </w:r>
          </w:p>
          <w:p w14:paraId="07359858" w14:textId="77777777" w:rsidR="009E4B5F" w:rsidRPr="00705BC1" w:rsidRDefault="009E4B5F" w:rsidP="00A30F9A">
            <w:pPr>
              <w:pStyle w:val="ListParagraph"/>
              <w:numPr>
                <w:ilvl w:val="0"/>
                <w:numId w:val="30"/>
              </w:numPr>
              <w:rPr>
                <w:rFonts w:asciiTheme="majorHAnsi" w:hAnsiTheme="majorHAnsi"/>
              </w:rPr>
            </w:pPr>
            <w:r w:rsidRPr="00705BC1">
              <w:rPr>
                <w:rFonts w:asciiTheme="majorHAnsi" w:hAnsiTheme="majorHAnsi"/>
              </w:rPr>
              <w:lastRenderedPageBreak/>
              <w:t>Differentiated equipment sourced to accommodate various pupil needs</w:t>
            </w:r>
          </w:p>
          <w:p w14:paraId="2E220D5C" w14:textId="77777777" w:rsidR="009E4B5F" w:rsidRPr="00705BC1" w:rsidRDefault="009E4B5F" w:rsidP="00A30F9A">
            <w:pPr>
              <w:pStyle w:val="ListParagraph"/>
              <w:numPr>
                <w:ilvl w:val="0"/>
                <w:numId w:val="30"/>
              </w:numPr>
              <w:rPr>
                <w:rFonts w:asciiTheme="majorHAnsi" w:hAnsiTheme="majorHAnsi"/>
              </w:rPr>
            </w:pPr>
            <w:r w:rsidRPr="00705BC1">
              <w:rPr>
                <w:rFonts w:asciiTheme="majorHAnsi" w:hAnsiTheme="majorHAnsi"/>
              </w:rPr>
              <w:t>Enhanced pupil interest, measured through pupil surveys and participation numbers</w:t>
            </w:r>
          </w:p>
          <w:p w14:paraId="6B674E66" w14:textId="77777777" w:rsidR="009E4B5F" w:rsidRPr="00705BC1" w:rsidRDefault="009E4B5F" w:rsidP="00244BE3">
            <w:pPr>
              <w:rPr>
                <w:rFonts w:asciiTheme="majorHAnsi" w:hAnsiTheme="majorHAnsi"/>
              </w:rPr>
            </w:pPr>
          </w:p>
        </w:tc>
        <w:tc>
          <w:tcPr>
            <w:tcW w:w="3402" w:type="dxa"/>
          </w:tcPr>
          <w:p w14:paraId="3404FDB2" w14:textId="77777777" w:rsidR="00050F44" w:rsidRDefault="00050F44" w:rsidP="00290CC9">
            <w:pPr>
              <w:rPr>
                <w:rFonts w:asciiTheme="majorHAnsi" w:hAnsiTheme="majorHAnsi"/>
              </w:rPr>
            </w:pPr>
            <w:r>
              <w:rPr>
                <w:rFonts w:asciiTheme="majorHAnsi" w:hAnsiTheme="majorHAnsi"/>
              </w:rPr>
              <w:lastRenderedPageBreak/>
              <w:t>New equipment purchased:</w:t>
            </w:r>
          </w:p>
          <w:p w14:paraId="57D9634B" w14:textId="77777777" w:rsidR="00050F44" w:rsidRDefault="00050F44" w:rsidP="00290CC9">
            <w:pPr>
              <w:rPr>
                <w:rFonts w:asciiTheme="majorHAnsi" w:hAnsiTheme="majorHAnsi"/>
              </w:rPr>
            </w:pPr>
          </w:p>
          <w:p w14:paraId="6BBADB38" w14:textId="0B2A2A5F" w:rsidR="00050F44" w:rsidRDefault="00050F44" w:rsidP="00050F44">
            <w:pPr>
              <w:pStyle w:val="Default"/>
              <w:rPr>
                <w:rFonts w:asciiTheme="majorHAnsi" w:hAnsiTheme="majorHAnsi"/>
              </w:rPr>
            </w:pPr>
            <w:r>
              <w:rPr>
                <w:rFonts w:asciiTheme="majorHAnsi" w:hAnsiTheme="majorHAnsi"/>
              </w:rPr>
              <w:t xml:space="preserve">New equipment has increased pupil interest and participation opportunities to </w:t>
            </w:r>
            <w:r>
              <w:rPr>
                <w:rFonts w:asciiTheme="majorHAnsi" w:hAnsiTheme="majorHAnsi"/>
              </w:rPr>
              <w:lastRenderedPageBreak/>
              <w:t>take part in new sports as demonstrated in terms of participation numbers; 81% of KS2 pupils took part in one or more events, 64% took part in two or more events and 16% took part in three or more events.</w:t>
            </w:r>
          </w:p>
          <w:p w14:paraId="75377FEF" w14:textId="36E0DE3F" w:rsidR="00050F44" w:rsidRPr="00290CC9" w:rsidRDefault="00050F44" w:rsidP="00290CC9">
            <w:pPr>
              <w:rPr>
                <w:rFonts w:asciiTheme="majorHAnsi" w:hAnsiTheme="majorHAnsi"/>
              </w:rPr>
            </w:pPr>
          </w:p>
        </w:tc>
        <w:tc>
          <w:tcPr>
            <w:tcW w:w="3679" w:type="dxa"/>
          </w:tcPr>
          <w:p w14:paraId="6D33EEC7" w14:textId="77777777" w:rsidR="009E4B5F" w:rsidRPr="00705BC1" w:rsidRDefault="009E4B5F" w:rsidP="00244BE3">
            <w:pPr>
              <w:pStyle w:val="ListParagraph"/>
              <w:rPr>
                <w:rFonts w:asciiTheme="majorHAnsi" w:hAnsiTheme="majorHAnsi"/>
              </w:rPr>
            </w:pPr>
          </w:p>
          <w:p w14:paraId="7C5C4B57" w14:textId="77777777" w:rsidR="009E4B5F" w:rsidRPr="00705BC1" w:rsidRDefault="009E4B5F" w:rsidP="00A30F9A">
            <w:pPr>
              <w:pStyle w:val="ListParagraph"/>
              <w:numPr>
                <w:ilvl w:val="0"/>
                <w:numId w:val="41"/>
              </w:numPr>
              <w:rPr>
                <w:rFonts w:asciiTheme="majorHAnsi" w:hAnsiTheme="majorHAnsi"/>
              </w:rPr>
            </w:pPr>
            <w:r w:rsidRPr="00705BC1">
              <w:rPr>
                <w:rFonts w:asciiTheme="majorHAnsi" w:hAnsiTheme="majorHAnsi"/>
              </w:rPr>
              <w:t xml:space="preserve">Ongoing monitoring of equipment state to ensure that resources do not fall into a state of disrepair </w:t>
            </w:r>
          </w:p>
          <w:p w14:paraId="7BC33CF7" w14:textId="77777777" w:rsidR="009E4B5F" w:rsidRPr="00705BC1" w:rsidRDefault="009E4B5F" w:rsidP="00A30F9A">
            <w:pPr>
              <w:pStyle w:val="ListParagraph"/>
              <w:numPr>
                <w:ilvl w:val="0"/>
                <w:numId w:val="41"/>
              </w:numPr>
              <w:rPr>
                <w:rFonts w:asciiTheme="majorHAnsi" w:hAnsiTheme="majorHAnsi"/>
              </w:rPr>
            </w:pPr>
            <w:r w:rsidRPr="00705BC1">
              <w:rPr>
                <w:rFonts w:asciiTheme="majorHAnsi" w:hAnsiTheme="majorHAnsi"/>
              </w:rPr>
              <w:lastRenderedPageBreak/>
              <w:t xml:space="preserve">Annual audit of PE &amp; Sports equipment to ensure that Gymnastics provision remains sufficiently resourced </w:t>
            </w:r>
          </w:p>
          <w:p w14:paraId="0C06D362" w14:textId="77777777" w:rsidR="009E4B5F" w:rsidRPr="00705BC1" w:rsidRDefault="009E4B5F" w:rsidP="00A30F9A">
            <w:pPr>
              <w:jc w:val="center"/>
              <w:rPr>
                <w:rFonts w:asciiTheme="majorHAnsi" w:hAnsiTheme="majorHAnsi"/>
              </w:rPr>
            </w:pPr>
          </w:p>
        </w:tc>
        <w:tc>
          <w:tcPr>
            <w:tcW w:w="2077" w:type="dxa"/>
          </w:tcPr>
          <w:p w14:paraId="7CE80F9E" w14:textId="77777777" w:rsidR="009E4B5F" w:rsidRPr="00705BC1" w:rsidRDefault="009E4B5F" w:rsidP="00A30F9A">
            <w:pPr>
              <w:jc w:val="center"/>
              <w:rPr>
                <w:rFonts w:asciiTheme="majorHAnsi" w:hAnsiTheme="majorHAnsi"/>
              </w:rPr>
            </w:pPr>
          </w:p>
          <w:p w14:paraId="6DAC295D" w14:textId="77777777" w:rsidR="009E4B5F" w:rsidRPr="00705BC1" w:rsidRDefault="009E4B5F" w:rsidP="00A30F9A">
            <w:pPr>
              <w:jc w:val="center"/>
              <w:rPr>
                <w:rFonts w:asciiTheme="majorHAnsi" w:hAnsiTheme="majorHAnsi"/>
                <w:b/>
              </w:rPr>
            </w:pPr>
            <w:r w:rsidRPr="00705BC1">
              <w:rPr>
                <w:rFonts w:asciiTheme="majorHAnsi" w:hAnsiTheme="majorHAnsi"/>
                <w:b/>
              </w:rPr>
              <w:t>£1000</w:t>
            </w:r>
          </w:p>
        </w:tc>
      </w:tr>
      <w:tr w:rsidR="009E4B5F" w:rsidRPr="00705BC1" w14:paraId="36ACE1F2" w14:textId="77777777" w:rsidTr="00734CF5">
        <w:trPr>
          <w:jc w:val="center"/>
        </w:trPr>
        <w:tc>
          <w:tcPr>
            <w:tcW w:w="3169" w:type="dxa"/>
          </w:tcPr>
          <w:p w14:paraId="41203D12" w14:textId="3E855E92" w:rsidR="009E4B5F" w:rsidRPr="00705BC1" w:rsidRDefault="009E4B5F" w:rsidP="00244BE3">
            <w:pPr>
              <w:autoSpaceDE w:val="0"/>
              <w:autoSpaceDN w:val="0"/>
              <w:adjustRightInd w:val="0"/>
              <w:rPr>
                <w:rFonts w:asciiTheme="majorHAnsi" w:hAnsiTheme="majorHAnsi" w:cs="Calibri"/>
                <w:color w:val="000000"/>
                <w:lang w:eastAsia="en-GB"/>
              </w:rPr>
            </w:pPr>
          </w:p>
          <w:tbl>
            <w:tblPr>
              <w:tblW w:w="0" w:type="auto"/>
              <w:tblBorders>
                <w:top w:val="nil"/>
                <w:left w:val="nil"/>
                <w:bottom w:val="nil"/>
                <w:right w:val="nil"/>
              </w:tblBorders>
              <w:tblLook w:val="0000" w:firstRow="0" w:lastRow="0" w:firstColumn="0" w:lastColumn="0" w:noHBand="0" w:noVBand="0"/>
            </w:tblPr>
            <w:tblGrid>
              <w:gridCol w:w="2953"/>
            </w:tblGrid>
            <w:tr w:rsidR="009E4B5F" w:rsidRPr="00705BC1" w14:paraId="3101C5F4" w14:textId="77777777">
              <w:trPr>
                <w:trHeight w:val="512"/>
              </w:trPr>
              <w:tc>
                <w:tcPr>
                  <w:tcW w:w="0" w:type="auto"/>
                </w:tcPr>
                <w:p w14:paraId="0CD3B635" w14:textId="77777777" w:rsidR="009E4B5F" w:rsidRPr="00705BC1" w:rsidRDefault="009E4B5F" w:rsidP="00244BE3">
                  <w:pPr>
                    <w:autoSpaceDE w:val="0"/>
                    <w:autoSpaceDN w:val="0"/>
                    <w:adjustRightInd w:val="0"/>
                    <w:rPr>
                      <w:rFonts w:asciiTheme="majorHAnsi" w:hAnsiTheme="majorHAnsi" w:cs="Calibri"/>
                      <w:color w:val="000000"/>
                      <w:lang w:eastAsia="en-GB"/>
                    </w:rPr>
                  </w:pPr>
                  <w:r w:rsidRPr="00705BC1">
                    <w:rPr>
                      <w:rFonts w:asciiTheme="majorHAnsi" w:hAnsiTheme="majorHAnsi" w:cs="Calibri"/>
                      <w:color w:val="000000"/>
                      <w:lang w:eastAsia="en-GB"/>
                    </w:rPr>
                    <w:t xml:space="preserve"> Level 5 Primary School Physical Education Specialism and Subject Leadership (DJ) </w:t>
                  </w:r>
                </w:p>
              </w:tc>
            </w:tr>
          </w:tbl>
          <w:p w14:paraId="2C13EC0C" w14:textId="77777777" w:rsidR="009E4B5F" w:rsidRPr="00705BC1" w:rsidRDefault="009E4B5F" w:rsidP="00A30F9A">
            <w:pPr>
              <w:rPr>
                <w:rFonts w:asciiTheme="majorHAnsi" w:hAnsiTheme="majorHAnsi"/>
              </w:rPr>
            </w:pPr>
          </w:p>
        </w:tc>
        <w:tc>
          <w:tcPr>
            <w:tcW w:w="3063" w:type="dxa"/>
          </w:tcPr>
          <w:p w14:paraId="13534A00" w14:textId="77777777" w:rsidR="009E4B5F" w:rsidRPr="00705BC1" w:rsidRDefault="009E4B5F" w:rsidP="00244BE3">
            <w:pPr>
              <w:autoSpaceDE w:val="0"/>
              <w:autoSpaceDN w:val="0"/>
              <w:adjustRightInd w:val="0"/>
              <w:rPr>
                <w:rFonts w:asciiTheme="majorHAnsi" w:hAnsiTheme="majorHAnsi" w:cs="Calibri"/>
                <w:color w:val="000000"/>
                <w:lang w:eastAsia="en-GB"/>
              </w:rPr>
            </w:pPr>
          </w:p>
          <w:tbl>
            <w:tblPr>
              <w:tblW w:w="0" w:type="auto"/>
              <w:tblBorders>
                <w:top w:val="nil"/>
                <w:left w:val="nil"/>
                <w:bottom w:val="nil"/>
                <w:right w:val="nil"/>
              </w:tblBorders>
              <w:tblLook w:val="0000" w:firstRow="0" w:lastRow="0" w:firstColumn="0" w:lastColumn="0" w:noHBand="0" w:noVBand="0"/>
            </w:tblPr>
            <w:tblGrid>
              <w:gridCol w:w="2847"/>
            </w:tblGrid>
            <w:tr w:rsidR="009E4B5F" w:rsidRPr="00705BC1" w14:paraId="480F792A" w14:textId="77777777">
              <w:trPr>
                <w:trHeight w:val="793"/>
              </w:trPr>
              <w:tc>
                <w:tcPr>
                  <w:tcW w:w="0" w:type="auto"/>
                </w:tcPr>
                <w:p w14:paraId="7D4A99F8" w14:textId="77777777" w:rsidR="009E4B5F" w:rsidRPr="00705BC1" w:rsidRDefault="009E4B5F" w:rsidP="00244BE3">
                  <w:pPr>
                    <w:autoSpaceDE w:val="0"/>
                    <w:autoSpaceDN w:val="0"/>
                    <w:adjustRightInd w:val="0"/>
                    <w:rPr>
                      <w:rFonts w:asciiTheme="majorHAnsi" w:hAnsiTheme="majorHAnsi"/>
                      <w:lang w:eastAsia="en-GB"/>
                    </w:rPr>
                  </w:pPr>
                  <w:r w:rsidRPr="00705BC1">
                    <w:rPr>
                      <w:rFonts w:asciiTheme="majorHAnsi" w:hAnsiTheme="majorHAnsi" w:cs="Calibri"/>
                      <w:color w:val="000000"/>
                      <w:lang w:eastAsia="en-GB"/>
                    </w:rPr>
                    <w:t xml:space="preserve">(DJ) Understanding primary school physical education </w:t>
                  </w:r>
                </w:p>
                <w:p w14:paraId="3201B33C" w14:textId="77777777" w:rsidR="009E4B5F" w:rsidRPr="00705BC1" w:rsidRDefault="009E4B5F" w:rsidP="00244BE3">
                  <w:pPr>
                    <w:pStyle w:val="ListParagraph"/>
                    <w:numPr>
                      <w:ilvl w:val="0"/>
                      <w:numId w:val="42"/>
                    </w:numPr>
                    <w:autoSpaceDE w:val="0"/>
                    <w:autoSpaceDN w:val="0"/>
                    <w:adjustRightInd w:val="0"/>
                    <w:rPr>
                      <w:rFonts w:asciiTheme="majorHAnsi" w:hAnsiTheme="majorHAnsi" w:cs="Calibri"/>
                      <w:color w:val="000000"/>
                      <w:lang w:eastAsia="en-GB"/>
                    </w:rPr>
                  </w:pPr>
                  <w:r w:rsidRPr="00705BC1">
                    <w:rPr>
                      <w:rFonts w:asciiTheme="majorHAnsi" w:hAnsiTheme="majorHAnsi" w:cs="Calibri"/>
                      <w:color w:val="000000"/>
                      <w:lang w:eastAsia="en-GB"/>
                    </w:rPr>
                    <w:t xml:space="preserve">Principles of pedagogy in primary school physical education. </w:t>
                  </w:r>
                </w:p>
                <w:p w14:paraId="0645CD42" w14:textId="77777777" w:rsidR="009E4B5F" w:rsidRPr="003B60EB" w:rsidRDefault="009E4B5F" w:rsidP="00244BE3">
                  <w:pPr>
                    <w:pStyle w:val="ListParagraph"/>
                    <w:numPr>
                      <w:ilvl w:val="0"/>
                      <w:numId w:val="42"/>
                    </w:numPr>
                    <w:autoSpaceDE w:val="0"/>
                    <w:autoSpaceDN w:val="0"/>
                    <w:adjustRightInd w:val="0"/>
                    <w:rPr>
                      <w:rFonts w:asciiTheme="majorHAnsi" w:hAnsiTheme="majorHAnsi" w:cs="Calibri"/>
                      <w:color w:val="000000"/>
                      <w:lang w:eastAsia="en-GB"/>
                    </w:rPr>
                  </w:pPr>
                  <w:r w:rsidRPr="00705BC1">
                    <w:rPr>
                      <w:rFonts w:asciiTheme="majorHAnsi" w:hAnsiTheme="majorHAnsi" w:cs="Calibri"/>
                      <w:color w:val="000000"/>
                      <w:lang w:eastAsia="en-GB"/>
                    </w:rPr>
                    <w:t>Planning for continuity and progression in primary school</w:t>
                  </w:r>
                  <w:r w:rsidRPr="003B60EB">
                    <w:rPr>
                      <w:rFonts w:asciiTheme="majorHAnsi" w:hAnsiTheme="majorHAnsi"/>
                    </w:rPr>
                    <w:t xml:space="preserve"> physical education. </w:t>
                  </w:r>
                </w:p>
                <w:p w14:paraId="3EE002E4" w14:textId="77777777" w:rsidR="009E4B5F" w:rsidRPr="00705BC1" w:rsidRDefault="009E4B5F" w:rsidP="00244BE3">
                  <w:pPr>
                    <w:pStyle w:val="Default"/>
                    <w:numPr>
                      <w:ilvl w:val="0"/>
                      <w:numId w:val="43"/>
                    </w:numPr>
                    <w:rPr>
                      <w:rFonts w:asciiTheme="majorHAnsi" w:hAnsiTheme="majorHAnsi"/>
                    </w:rPr>
                  </w:pPr>
                  <w:r w:rsidRPr="00705BC1">
                    <w:rPr>
                      <w:rFonts w:asciiTheme="majorHAnsi" w:hAnsiTheme="majorHAnsi"/>
                    </w:rPr>
                    <w:t xml:space="preserve">Using assessment to impact on learning and progress in primary school physical education. </w:t>
                  </w:r>
                </w:p>
                <w:p w14:paraId="32DBBB39" w14:textId="77777777" w:rsidR="009E4B5F" w:rsidRPr="00705BC1" w:rsidRDefault="009E4B5F" w:rsidP="00244BE3">
                  <w:pPr>
                    <w:pStyle w:val="Default"/>
                    <w:numPr>
                      <w:ilvl w:val="0"/>
                      <w:numId w:val="43"/>
                    </w:numPr>
                    <w:rPr>
                      <w:rFonts w:asciiTheme="majorHAnsi" w:hAnsiTheme="majorHAnsi"/>
                    </w:rPr>
                  </w:pPr>
                  <w:r w:rsidRPr="00705BC1">
                    <w:rPr>
                      <w:rFonts w:asciiTheme="majorHAnsi" w:hAnsiTheme="majorHAnsi"/>
                    </w:rPr>
                    <w:lastRenderedPageBreak/>
                    <w:t xml:space="preserve">Good and outstanding features of teaching primary school education. </w:t>
                  </w:r>
                </w:p>
                <w:p w14:paraId="32AA3DBE" w14:textId="77777777" w:rsidR="009E4B5F" w:rsidRPr="00705BC1" w:rsidRDefault="009E4B5F" w:rsidP="00244BE3">
                  <w:pPr>
                    <w:autoSpaceDE w:val="0"/>
                    <w:autoSpaceDN w:val="0"/>
                    <w:adjustRightInd w:val="0"/>
                    <w:rPr>
                      <w:rFonts w:asciiTheme="majorHAnsi" w:hAnsiTheme="majorHAnsi" w:cs="Calibri"/>
                      <w:color w:val="000000"/>
                      <w:lang w:eastAsia="en-GB"/>
                    </w:rPr>
                  </w:pPr>
                </w:p>
              </w:tc>
            </w:tr>
          </w:tbl>
          <w:p w14:paraId="14A8239E" w14:textId="77777777" w:rsidR="009E4B5F" w:rsidRPr="00705BC1" w:rsidRDefault="009E4B5F" w:rsidP="00244BE3">
            <w:pPr>
              <w:pStyle w:val="ListParagraph"/>
              <w:ind w:left="0"/>
              <w:rPr>
                <w:rFonts w:asciiTheme="majorHAnsi" w:hAnsiTheme="majorHAnsi"/>
              </w:rPr>
            </w:pPr>
          </w:p>
        </w:tc>
        <w:tc>
          <w:tcPr>
            <w:tcW w:w="3402" w:type="dxa"/>
          </w:tcPr>
          <w:p w14:paraId="2F058369" w14:textId="77777777" w:rsidR="00050F44" w:rsidRDefault="00050F44" w:rsidP="00050F44">
            <w:pPr>
              <w:rPr>
                <w:rFonts w:asciiTheme="majorHAnsi" w:hAnsiTheme="majorHAnsi"/>
              </w:rPr>
            </w:pPr>
            <w:r w:rsidRPr="001731F4">
              <w:rPr>
                <w:rFonts w:asciiTheme="majorHAnsi" w:hAnsiTheme="majorHAnsi"/>
              </w:rPr>
              <w:lastRenderedPageBreak/>
              <w:t>DJ completed level 5 Primary School Physical Education Specialism and Subject Leadership.</w:t>
            </w:r>
          </w:p>
          <w:p w14:paraId="018F214D" w14:textId="77777777" w:rsidR="00050F44" w:rsidRDefault="00050F44" w:rsidP="00050F44">
            <w:pPr>
              <w:rPr>
                <w:rFonts w:asciiTheme="majorHAnsi" w:hAnsiTheme="majorHAnsi"/>
              </w:rPr>
            </w:pPr>
          </w:p>
          <w:p w14:paraId="6AFD2564" w14:textId="0C9063CB" w:rsidR="00050F44" w:rsidRDefault="00050F44" w:rsidP="00050F44">
            <w:pPr>
              <w:rPr>
                <w:rFonts w:asciiTheme="majorHAnsi" w:hAnsiTheme="majorHAnsi"/>
              </w:rPr>
            </w:pPr>
            <w:r>
              <w:rPr>
                <w:rFonts w:asciiTheme="majorHAnsi" w:hAnsiTheme="majorHAnsi"/>
              </w:rPr>
              <w:t>DJ now looking to extend this further through gaining a degree in PE and Sports.</w:t>
            </w:r>
          </w:p>
          <w:p w14:paraId="116B1255" w14:textId="77777777" w:rsidR="009E4B5F" w:rsidRPr="00705BC1" w:rsidRDefault="009E4B5F" w:rsidP="00FC508C">
            <w:pPr>
              <w:pStyle w:val="ListParagraph"/>
              <w:rPr>
                <w:rFonts w:asciiTheme="majorHAnsi" w:hAnsiTheme="majorHAnsi"/>
              </w:rPr>
            </w:pPr>
          </w:p>
        </w:tc>
        <w:tc>
          <w:tcPr>
            <w:tcW w:w="3679" w:type="dxa"/>
          </w:tcPr>
          <w:p w14:paraId="53AB079E" w14:textId="77777777" w:rsidR="009E4B5F" w:rsidRPr="00705BC1" w:rsidRDefault="009E4B5F" w:rsidP="00FC508C">
            <w:pPr>
              <w:pStyle w:val="ListParagraph"/>
              <w:rPr>
                <w:rFonts w:asciiTheme="majorHAnsi" w:hAnsiTheme="majorHAnsi"/>
              </w:rPr>
            </w:pPr>
          </w:p>
          <w:p w14:paraId="63500FD7" w14:textId="77777777" w:rsidR="009E4B5F" w:rsidRPr="00705BC1" w:rsidRDefault="009E4B5F" w:rsidP="00FC508C">
            <w:pPr>
              <w:rPr>
                <w:rFonts w:asciiTheme="majorHAnsi" w:hAnsiTheme="majorHAnsi"/>
              </w:rPr>
            </w:pPr>
          </w:p>
          <w:p w14:paraId="117C83F9" w14:textId="77777777" w:rsidR="009E4B5F" w:rsidRPr="00705BC1" w:rsidRDefault="009E4B5F" w:rsidP="00FC508C">
            <w:pPr>
              <w:pStyle w:val="ListParagraph"/>
              <w:numPr>
                <w:ilvl w:val="0"/>
                <w:numId w:val="41"/>
              </w:numPr>
              <w:rPr>
                <w:rFonts w:asciiTheme="majorHAnsi" w:hAnsiTheme="majorHAnsi"/>
              </w:rPr>
            </w:pPr>
            <w:r w:rsidRPr="00705BC1">
              <w:rPr>
                <w:rFonts w:asciiTheme="majorHAnsi" w:hAnsiTheme="majorHAnsi"/>
              </w:rPr>
              <w:t>A sustainable legacy which will impact on children and young people.</w:t>
            </w:r>
          </w:p>
          <w:p w14:paraId="70DFAB44" w14:textId="77777777" w:rsidR="009E4B5F" w:rsidRPr="00705BC1" w:rsidRDefault="009E4B5F" w:rsidP="00FC508C">
            <w:pPr>
              <w:pStyle w:val="ListParagraph"/>
              <w:numPr>
                <w:ilvl w:val="0"/>
                <w:numId w:val="41"/>
              </w:numPr>
              <w:rPr>
                <w:rFonts w:asciiTheme="majorHAnsi" w:hAnsiTheme="majorHAnsi"/>
              </w:rPr>
            </w:pPr>
            <w:r w:rsidRPr="00705BC1">
              <w:rPr>
                <w:rFonts w:asciiTheme="majorHAnsi" w:hAnsiTheme="majorHAnsi"/>
              </w:rPr>
              <w:t>Sustainable professional development.</w:t>
            </w:r>
          </w:p>
          <w:p w14:paraId="4FBA384D" w14:textId="77777777" w:rsidR="009E4B5F" w:rsidRPr="00705BC1" w:rsidRDefault="009E4B5F" w:rsidP="00FC508C">
            <w:pPr>
              <w:pStyle w:val="ListParagraph"/>
              <w:numPr>
                <w:ilvl w:val="0"/>
                <w:numId w:val="41"/>
              </w:numPr>
              <w:rPr>
                <w:rFonts w:asciiTheme="majorHAnsi" w:hAnsiTheme="majorHAnsi"/>
              </w:rPr>
            </w:pPr>
            <w:r w:rsidRPr="00705BC1">
              <w:rPr>
                <w:rFonts w:asciiTheme="majorHAnsi" w:hAnsiTheme="majorHAnsi"/>
              </w:rPr>
              <w:t>Addresses high standards of teaching and learning, and will create additional positive impact upon our school development plan outcomes.</w:t>
            </w:r>
          </w:p>
        </w:tc>
        <w:tc>
          <w:tcPr>
            <w:tcW w:w="2077" w:type="dxa"/>
          </w:tcPr>
          <w:p w14:paraId="360ED1B1" w14:textId="77777777" w:rsidR="009E4B5F" w:rsidRPr="00705BC1" w:rsidRDefault="009E4B5F" w:rsidP="00A30F9A">
            <w:pPr>
              <w:jc w:val="center"/>
              <w:rPr>
                <w:rFonts w:asciiTheme="majorHAnsi" w:hAnsiTheme="majorHAnsi"/>
              </w:rPr>
            </w:pPr>
          </w:p>
          <w:p w14:paraId="718F4678" w14:textId="77777777" w:rsidR="009E4B5F" w:rsidRPr="00705BC1" w:rsidRDefault="009E4B5F" w:rsidP="00A30F9A">
            <w:pPr>
              <w:jc w:val="center"/>
              <w:rPr>
                <w:rFonts w:asciiTheme="majorHAnsi" w:hAnsiTheme="majorHAnsi"/>
              </w:rPr>
            </w:pPr>
          </w:p>
          <w:p w14:paraId="208F5B43" w14:textId="77777777" w:rsidR="009E4B5F" w:rsidRPr="00705BC1" w:rsidRDefault="009E4B5F" w:rsidP="00A30F9A">
            <w:pPr>
              <w:jc w:val="center"/>
              <w:rPr>
                <w:rFonts w:asciiTheme="majorHAnsi" w:hAnsiTheme="majorHAnsi"/>
                <w:b/>
              </w:rPr>
            </w:pPr>
            <w:r w:rsidRPr="00705BC1">
              <w:rPr>
                <w:rFonts w:asciiTheme="majorHAnsi" w:hAnsiTheme="majorHAnsi"/>
                <w:b/>
              </w:rPr>
              <w:t>£1200</w:t>
            </w:r>
          </w:p>
        </w:tc>
      </w:tr>
      <w:tr w:rsidR="009E4B5F" w:rsidRPr="00705BC1" w14:paraId="1679BD94" w14:textId="77777777" w:rsidTr="00734CF5">
        <w:trPr>
          <w:jc w:val="center"/>
        </w:trPr>
        <w:tc>
          <w:tcPr>
            <w:tcW w:w="3169" w:type="dxa"/>
          </w:tcPr>
          <w:p w14:paraId="319CDA62" w14:textId="77777777" w:rsidR="009E4B5F" w:rsidRPr="00705BC1" w:rsidRDefault="009E4B5F" w:rsidP="00A30F9A">
            <w:pPr>
              <w:rPr>
                <w:rFonts w:asciiTheme="majorHAnsi" w:hAnsiTheme="majorHAnsi"/>
              </w:rPr>
            </w:pPr>
            <w:r w:rsidRPr="00705BC1">
              <w:rPr>
                <w:rFonts w:asciiTheme="majorHAnsi" w:hAnsiTheme="majorHAnsi"/>
              </w:rPr>
              <w:lastRenderedPageBreak/>
              <w:t>Purchase of Playground equipment to further stimulate pupil participation rates within active playtimes</w:t>
            </w:r>
          </w:p>
        </w:tc>
        <w:tc>
          <w:tcPr>
            <w:tcW w:w="3063" w:type="dxa"/>
          </w:tcPr>
          <w:p w14:paraId="3A15F5DE" w14:textId="77777777" w:rsidR="009E4B5F" w:rsidRPr="00050F44" w:rsidRDefault="009E4B5F" w:rsidP="00050F44">
            <w:pPr>
              <w:rPr>
                <w:rFonts w:asciiTheme="majorHAnsi" w:hAnsiTheme="majorHAnsi"/>
              </w:rPr>
            </w:pPr>
          </w:p>
          <w:p w14:paraId="77860F00" w14:textId="77777777" w:rsidR="009E4B5F" w:rsidRPr="00705BC1" w:rsidRDefault="009E4B5F" w:rsidP="00C31EF6">
            <w:pPr>
              <w:pStyle w:val="ListParagraph"/>
              <w:numPr>
                <w:ilvl w:val="0"/>
                <w:numId w:val="44"/>
              </w:numPr>
              <w:rPr>
                <w:rFonts w:asciiTheme="majorHAnsi" w:hAnsiTheme="majorHAnsi"/>
              </w:rPr>
            </w:pPr>
            <w:r w:rsidRPr="00705BC1">
              <w:rPr>
                <w:rFonts w:asciiTheme="majorHAnsi" w:hAnsiTheme="majorHAnsi"/>
              </w:rPr>
              <w:t>Application of student voice to identify requested multi-skills/ multi-sports equipment for play / lunch time use</w:t>
            </w:r>
          </w:p>
          <w:p w14:paraId="6CFA6C88" w14:textId="77777777" w:rsidR="009E4B5F" w:rsidRPr="00705BC1" w:rsidRDefault="009E4B5F" w:rsidP="00C31EF6">
            <w:pPr>
              <w:pStyle w:val="ListParagraph"/>
              <w:numPr>
                <w:ilvl w:val="0"/>
                <w:numId w:val="44"/>
              </w:numPr>
              <w:rPr>
                <w:rFonts w:asciiTheme="majorHAnsi" w:hAnsiTheme="majorHAnsi"/>
              </w:rPr>
            </w:pPr>
            <w:r w:rsidRPr="00705BC1">
              <w:rPr>
                <w:rFonts w:asciiTheme="majorHAnsi" w:hAnsiTheme="majorHAnsi"/>
              </w:rPr>
              <w:t xml:space="preserve"> Improved pupil interest and participation within play / lunch time physical activities</w:t>
            </w:r>
          </w:p>
          <w:p w14:paraId="5E228F39" w14:textId="77777777" w:rsidR="009E4B5F" w:rsidRPr="00705BC1" w:rsidRDefault="009E4B5F" w:rsidP="00C31EF6">
            <w:pPr>
              <w:pStyle w:val="ListParagraph"/>
              <w:numPr>
                <w:ilvl w:val="0"/>
                <w:numId w:val="44"/>
              </w:numPr>
              <w:rPr>
                <w:rFonts w:asciiTheme="majorHAnsi" w:hAnsiTheme="majorHAnsi"/>
              </w:rPr>
            </w:pPr>
            <w:r w:rsidRPr="00705BC1">
              <w:rPr>
                <w:rFonts w:asciiTheme="majorHAnsi" w:hAnsiTheme="majorHAnsi"/>
              </w:rPr>
              <w:t xml:space="preserve"> Enhanced pupil enjoyment and improved behaviour enabling increased concentration levels towards afternoon work</w:t>
            </w:r>
          </w:p>
          <w:p w14:paraId="6EDD543F" w14:textId="77777777" w:rsidR="009E4B5F" w:rsidRPr="00705BC1" w:rsidRDefault="009E4B5F" w:rsidP="00C31EF6">
            <w:pPr>
              <w:pStyle w:val="ListParagraph"/>
              <w:rPr>
                <w:rFonts w:asciiTheme="majorHAnsi" w:hAnsiTheme="majorHAnsi"/>
              </w:rPr>
            </w:pPr>
          </w:p>
        </w:tc>
        <w:tc>
          <w:tcPr>
            <w:tcW w:w="3402" w:type="dxa"/>
          </w:tcPr>
          <w:p w14:paraId="71C43BFF" w14:textId="77777777" w:rsidR="009246A3" w:rsidRDefault="009246A3" w:rsidP="009246A3">
            <w:pPr>
              <w:rPr>
                <w:rFonts w:asciiTheme="majorHAnsi" w:hAnsiTheme="majorHAnsi"/>
              </w:rPr>
            </w:pPr>
            <w:r>
              <w:rPr>
                <w:rFonts w:asciiTheme="majorHAnsi" w:hAnsiTheme="majorHAnsi"/>
              </w:rPr>
              <w:t>Pupils more engaged and interacting socially with other children during play and lunch breaks.</w:t>
            </w:r>
          </w:p>
          <w:p w14:paraId="0DDC7661" w14:textId="77777777" w:rsidR="009549FC" w:rsidRDefault="009549FC" w:rsidP="009246A3">
            <w:pPr>
              <w:rPr>
                <w:rFonts w:asciiTheme="majorHAnsi" w:hAnsiTheme="majorHAnsi"/>
              </w:rPr>
            </w:pPr>
          </w:p>
          <w:p w14:paraId="5DB6328A" w14:textId="4A5A970F" w:rsidR="009549FC" w:rsidRDefault="00734CF5" w:rsidP="009246A3">
            <w:pPr>
              <w:rPr>
                <w:rFonts w:asciiTheme="majorHAnsi" w:hAnsiTheme="majorHAnsi"/>
              </w:rPr>
            </w:pPr>
            <w:r>
              <w:rPr>
                <w:rFonts w:asciiTheme="majorHAnsi" w:hAnsiTheme="majorHAnsi"/>
              </w:rPr>
              <w:t xml:space="preserve">As </w:t>
            </w:r>
            <w:r w:rsidRPr="00734CF5">
              <w:rPr>
                <w:rFonts w:asciiTheme="majorHAnsi" w:hAnsiTheme="majorHAnsi"/>
              </w:rPr>
              <w:t>the ch</w:t>
            </w:r>
            <w:r>
              <w:rPr>
                <w:rFonts w:asciiTheme="majorHAnsi" w:hAnsiTheme="majorHAnsi"/>
              </w:rPr>
              <w:t>ildren</w:t>
            </w:r>
            <w:r w:rsidRPr="00734CF5">
              <w:rPr>
                <w:rFonts w:asciiTheme="majorHAnsi" w:hAnsiTheme="majorHAnsi"/>
              </w:rPr>
              <w:t xml:space="preserve"> are more engaged </w:t>
            </w:r>
            <w:r>
              <w:rPr>
                <w:rFonts w:asciiTheme="majorHAnsi" w:hAnsiTheme="majorHAnsi"/>
              </w:rPr>
              <w:t>in different activities due to the resources that are at their disposal there has been a 60% drop in behaviour incidents during break times.</w:t>
            </w:r>
          </w:p>
          <w:p w14:paraId="1061FC9C" w14:textId="77777777" w:rsidR="00734CF5" w:rsidRDefault="00734CF5" w:rsidP="009246A3">
            <w:pPr>
              <w:rPr>
                <w:rFonts w:asciiTheme="majorHAnsi" w:hAnsiTheme="majorHAnsi"/>
              </w:rPr>
            </w:pPr>
          </w:p>
          <w:p w14:paraId="1A249E34" w14:textId="6E05978D" w:rsidR="00734CF5" w:rsidRPr="00734CF5" w:rsidRDefault="00734CF5" w:rsidP="009246A3">
            <w:pPr>
              <w:rPr>
                <w:rFonts w:asciiTheme="majorHAnsi" w:hAnsiTheme="majorHAnsi"/>
              </w:rPr>
            </w:pPr>
            <w:r>
              <w:rPr>
                <w:rFonts w:asciiTheme="majorHAnsi" w:hAnsiTheme="majorHAnsi"/>
              </w:rPr>
              <w:t>Staff have reported back to the behaviour team that the children have been calmer after breaks.</w:t>
            </w:r>
          </w:p>
          <w:p w14:paraId="4843B60B" w14:textId="77777777" w:rsidR="009246A3" w:rsidRPr="00734CF5" w:rsidRDefault="009246A3" w:rsidP="009246A3">
            <w:pPr>
              <w:rPr>
                <w:rFonts w:asciiTheme="majorHAnsi" w:hAnsiTheme="majorHAnsi"/>
              </w:rPr>
            </w:pPr>
          </w:p>
          <w:p w14:paraId="3BF5ED39" w14:textId="4A9DDA9E" w:rsidR="009246A3" w:rsidRPr="009246A3" w:rsidRDefault="009246A3" w:rsidP="009246A3">
            <w:pPr>
              <w:rPr>
                <w:rFonts w:asciiTheme="majorHAnsi" w:hAnsiTheme="majorHAnsi"/>
              </w:rPr>
            </w:pPr>
          </w:p>
        </w:tc>
        <w:tc>
          <w:tcPr>
            <w:tcW w:w="3679" w:type="dxa"/>
          </w:tcPr>
          <w:p w14:paraId="41A9EB8A" w14:textId="77777777" w:rsidR="009E4B5F" w:rsidRPr="00050F44" w:rsidRDefault="009E4B5F" w:rsidP="00050F44">
            <w:pPr>
              <w:rPr>
                <w:rFonts w:asciiTheme="majorHAnsi" w:hAnsiTheme="majorHAnsi"/>
              </w:rPr>
            </w:pPr>
          </w:p>
          <w:p w14:paraId="2EBDF223" w14:textId="77777777" w:rsidR="009E4B5F" w:rsidRPr="00705BC1" w:rsidRDefault="009E4B5F" w:rsidP="00C31EF6">
            <w:pPr>
              <w:pStyle w:val="ListParagraph"/>
              <w:numPr>
                <w:ilvl w:val="0"/>
                <w:numId w:val="41"/>
              </w:numPr>
              <w:rPr>
                <w:rFonts w:asciiTheme="majorHAnsi" w:hAnsiTheme="majorHAnsi"/>
              </w:rPr>
            </w:pPr>
            <w:r w:rsidRPr="00705BC1">
              <w:rPr>
                <w:rFonts w:asciiTheme="majorHAnsi" w:hAnsiTheme="majorHAnsi"/>
              </w:rPr>
              <w:t>Monitoring of equipment use and care to ensure that resources do not fall into a state of disrepair</w:t>
            </w:r>
          </w:p>
          <w:p w14:paraId="47FEFCDC" w14:textId="77777777" w:rsidR="009E4B5F" w:rsidRPr="00705BC1" w:rsidRDefault="009E4B5F" w:rsidP="00C31EF6">
            <w:pPr>
              <w:pStyle w:val="ListParagraph"/>
              <w:numPr>
                <w:ilvl w:val="0"/>
                <w:numId w:val="41"/>
              </w:numPr>
              <w:rPr>
                <w:rFonts w:asciiTheme="majorHAnsi" w:hAnsiTheme="majorHAnsi"/>
              </w:rPr>
            </w:pPr>
            <w:r w:rsidRPr="00705BC1">
              <w:rPr>
                <w:rFonts w:asciiTheme="majorHAnsi" w:hAnsiTheme="majorHAnsi"/>
              </w:rPr>
              <w:t>Play Leader training so as to upskill the pupils in care and protection of equipment e.g. correct method of treatment; collection and storage of resources</w:t>
            </w:r>
          </w:p>
        </w:tc>
        <w:tc>
          <w:tcPr>
            <w:tcW w:w="2077" w:type="dxa"/>
          </w:tcPr>
          <w:p w14:paraId="1C375D17" w14:textId="77777777" w:rsidR="009E4B5F" w:rsidRDefault="009E4B5F" w:rsidP="00A30F9A">
            <w:pPr>
              <w:jc w:val="center"/>
              <w:rPr>
                <w:rFonts w:asciiTheme="majorHAnsi" w:hAnsiTheme="majorHAnsi"/>
              </w:rPr>
            </w:pPr>
          </w:p>
          <w:p w14:paraId="12FAF4AE" w14:textId="77777777" w:rsidR="009E4B5F" w:rsidRPr="00705BC1" w:rsidRDefault="009E4B5F" w:rsidP="00A30F9A">
            <w:pPr>
              <w:jc w:val="center"/>
              <w:rPr>
                <w:rFonts w:asciiTheme="majorHAnsi" w:hAnsiTheme="majorHAnsi"/>
              </w:rPr>
            </w:pPr>
          </w:p>
          <w:p w14:paraId="408968F7" w14:textId="77777777" w:rsidR="009E4B5F" w:rsidRDefault="009E4B5F" w:rsidP="00A30F9A">
            <w:pPr>
              <w:jc w:val="center"/>
              <w:rPr>
                <w:rFonts w:asciiTheme="majorHAnsi" w:hAnsiTheme="majorHAnsi"/>
              </w:rPr>
            </w:pPr>
          </w:p>
          <w:p w14:paraId="728C9695" w14:textId="77777777" w:rsidR="009E4B5F" w:rsidRPr="00705BC1" w:rsidRDefault="009E4B5F" w:rsidP="00A30F9A">
            <w:pPr>
              <w:jc w:val="center"/>
              <w:rPr>
                <w:rFonts w:asciiTheme="majorHAnsi" w:hAnsiTheme="majorHAnsi"/>
                <w:b/>
              </w:rPr>
            </w:pPr>
            <w:r w:rsidRPr="00705BC1">
              <w:rPr>
                <w:rFonts w:asciiTheme="majorHAnsi" w:hAnsiTheme="majorHAnsi"/>
                <w:b/>
              </w:rPr>
              <w:t>£500</w:t>
            </w:r>
          </w:p>
        </w:tc>
      </w:tr>
      <w:tr w:rsidR="009E4B5F" w:rsidRPr="00705BC1" w14:paraId="60304039" w14:textId="77777777" w:rsidTr="00734CF5">
        <w:trPr>
          <w:jc w:val="center"/>
        </w:trPr>
        <w:tc>
          <w:tcPr>
            <w:tcW w:w="3169" w:type="dxa"/>
          </w:tcPr>
          <w:p w14:paraId="576A9C86" w14:textId="103E950F" w:rsidR="009E4B5F" w:rsidRPr="00705BC1" w:rsidRDefault="009E4B5F" w:rsidP="00C31EF6">
            <w:pPr>
              <w:rPr>
                <w:rFonts w:asciiTheme="majorHAnsi" w:hAnsiTheme="majorHAnsi"/>
              </w:rPr>
            </w:pPr>
          </w:p>
          <w:p w14:paraId="30039EA4" w14:textId="5C5E1AED" w:rsidR="009E4B5F" w:rsidRPr="00705BC1" w:rsidRDefault="009E4B5F" w:rsidP="00C31EF6">
            <w:pPr>
              <w:rPr>
                <w:rFonts w:asciiTheme="majorHAnsi" w:hAnsiTheme="majorHAnsi"/>
              </w:rPr>
            </w:pPr>
            <w:r w:rsidRPr="00705BC1">
              <w:rPr>
                <w:rFonts w:asciiTheme="majorHAnsi" w:hAnsiTheme="majorHAnsi"/>
              </w:rPr>
              <w:t xml:space="preserve">Improved fine &amp; gross motor skills and knowledge for Reception pupils: Equipment and programme </w:t>
            </w:r>
          </w:p>
          <w:p w14:paraId="15E9CAE1" w14:textId="77777777" w:rsidR="009E4B5F" w:rsidRPr="00705BC1" w:rsidRDefault="009E4B5F" w:rsidP="00C31EF6">
            <w:pPr>
              <w:rPr>
                <w:rFonts w:asciiTheme="majorHAnsi" w:hAnsiTheme="majorHAnsi"/>
              </w:rPr>
            </w:pPr>
          </w:p>
        </w:tc>
        <w:tc>
          <w:tcPr>
            <w:tcW w:w="3063" w:type="dxa"/>
          </w:tcPr>
          <w:p w14:paraId="4518D049" w14:textId="77777777" w:rsidR="009E4B5F" w:rsidRPr="00705BC1" w:rsidRDefault="009E4B5F" w:rsidP="00C31EF6">
            <w:pPr>
              <w:pStyle w:val="ListParagraph"/>
              <w:rPr>
                <w:rFonts w:asciiTheme="majorHAnsi" w:hAnsiTheme="majorHAnsi"/>
              </w:rPr>
            </w:pPr>
          </w:p>
          <w:p w14:paraId="63FB6359" w14:textId="77777777" w:rsidR="009E4B5F" w:rsidRPr="00705BC1" w:rsidRDefault="009E4B5F" w:rsidP="00C31EF6">
            <w:pPr>
              <w:pStyle w:val="ListParagraph"/>
              <w:numPr>
                <w:ilvl w:val="0"/>
                <w:numId w:val="46"/>
              </w:numPr>
              <w:rPr>
                <w:rFonts w:asciiTheme="majorHAnsi" w:hAnsiTheme="majorHAnsi"/>
              </w:rPr>
            </w:pPr>
            <w:r w:rsidRPr="00705BC1">
              <w:rPr>
                <w:rFonts w:asciiTheme="majorHAnsi" w:hAnsiTheme="majorHAnsi"/>
              </w:rPr>
              <w:t xml:space="preserve">Skills that provide a solid foundation for the more integrated motor skills required as they </w:t>
            </w:r>
            <w:r w:rsidRPr="00705BC1">
              <w:rPr>
                <w:rFonts w:asciiTheme="majorHAnsi" w:hAnsiTheme="majorHAnsi"/>
              </w:rPr>
              <w:lastRenderedPageBreak/>
              <w:t>progress through school.</w:t>
            </w:r>
          </w:p>
          <w:p w14:paraId="3E1F3D93" w14:textId="77777777" w:rsidR="009E4B5F" w:rsidRDefault="009E4B5F" w:rsidP="00C31EF6">
            <w:pPr>
              <w:pStyle w:val="ListParagraph"/>
              <w:numPr>
                <w:ilvl w:val="0"/>
                <w:numId w:val="46"/>
              </w:numPr>
              <w:rPr>
                <w:rFonts w:asciiTheme="majorHAnsi" w:hAnsiTheme="majorHAnsi"/>
              </w:rPr>
            </w:pPr>
            <w:r w:rsidRPr="00705BC1">
              <w:rPr>
                <w:rFonts w:asciiTheme="majorHAnsi" w:hAnsiTheme="majorHAnsi"/>
              </w:rPr>
              <w:t>Allows children to be able to write fluently and focus on writing content rather than on the mechanics of writing, pencil grasp and formation.</w:t>
            </w:r>
          </w:p>
          <w:p w14:paraId="4F8A0DFD" w14:textId="77777777" w:rsidR="009E4B5F" w:rsidRPr="006F2F6D" w:rsidRDefault="009E4B5F" w:rsidP="006F2F6D">
            <w:pPr>
              <w:rPr>
                <w:rFonts w:asciiTheme="majorHAnsi" w:hAnsiTheme="majorHAnsi"/>
              </w:rPr>
            </w:pPr>
          </w:p>
        </w:tc>
        <w:tc>
          <w:tcPr>
            <w:tcW w:w="3402" w:type="dxa"/>
          </w:tcPr>
          <w:p w14:paraId="30147847" w14:textId="77777777" w:rsidR="009E4B5F" w:rsidRDefault="009E4B5F" w:rsidP="00C04A86">
            <w:pPr>
              <w:rPr>
                <w:rFonts w:asciiTheme="majorHAnsi" w:hAnsiTheme="majorHAnsi"/>
                <w:color w:val="FF0000"/>
              </w:rPr>
            </w:pPr>
          </w:p>
          <w:p w14:paraId="7E4777BA" w14:textId="660FE5DC" w:rsidR="00734CF5" w:rsidRPr="00C04A86" w:rsidRDefault="00734CF5" w:rsidP="00734CF5">
            <w:pPr>
              <w:rPr>
                <w:rFonts w:asciiTheme="majorHAnsi" w:hAnsiTheme="majorHAnsi"/>
              </w:rPr>
            </w:pPr>
            <w:r>
              <w:rPr>
                <w:rFonts w:asciiTheme="majorHAnsi" w:hAnsiTheme="majorHAnsi"/>
              </w:rPr>
              <w:t xml:space="preserve">We have purchased specialised PE equipment for Reception and KS1 along with DJ completing his Level 5 sports award and his setting </w:t>
            </w:r>
            <w:r>
              <w:rPr>
                <w:rFonts w:asciiTheme="majorHAnsi" w:hAnsiTheme="majorHAnsi"/>
              </w:rPr>
              <w:lastRenderedPageBreak/>
              <w:t xml:space="preserve">up the PE assessment tracker.   This has allowed the children to make good progress from their starting point and are now approaching age related expectations in PE. </w:t>
            </w:r>
          </w:p>
        </w:tc>
        <w:tc>
          <w:tcPr>
            <w:tcW w:w="3679" w:type="dxa"/>
          </w:tcPr>
          <w:p w14:paraId="16C90C17" w14:textId="77777777" w:rsidR="009E4B5F" w:rsidRPr="00705BC1" w:rsidRDefault="009E4B5F" w:rsidP="00C31EF6">
            <w:pPr>
              <w:pStyle w:val="ListParagraph"/>
              <w:rPr>
                <w:rFonts w:asciiTheme="majorHAnsi" w:hAnsiTheme="majorHAnsi"/>
              </w:rPr>
            </w:pPr>
          </w:p>
          <w:p w14:paraId="39E18906" w14:textId="77777777" w:rsidR="009E4B5F" w:rsidRPr="00705BC1" w:rsidRDefault="009E4B5F" w:rsidP="00C31EF6">
            <w:pPr>
              <w:pStyle w:val="ListParagraph"/>
              <w:numPr>
                <w:ilvl w:val="0"/>
                <w:numId w:val="46"/>
              </w:numPr>
              <w:rPr>
                <w:rFonts w:asciiTheme="majorHAnsi" w:hAnsiTheme="majorHAnsi"/>
              </w:rPr>
            </w:pPr>
            <w:r w:rsidRPr="00705BC1">
              <w:rPr>
                <w:rFonts w:asciiTheme="majorHAnsi" w:hAnsiTheme="majorHAnsi"/>
              </w:rPr>
              <w:t xml:space="preserve">Continuation of the programme and use of the equipment in KS2 (Targeted pupils) to build </w:t>
            </w:r>
            <w:r w:rsidRPr="00705BC1">
              <w:rPr>
                <w:rFonts w:asciiTheme="majorHAnsi" w:hAnsiTheme="majorHAnsi"/>
              </w:rPr>
              <w:lastRenderedPageBreak/>
              <w:t>up this core muscle strength and skill.</w:t>
            </w:r>
          </w:p>
        </w:tc>
        <w:tc>
          <w:tcPr>
            <w:tcW w:w="2077" w:type="dxa"/>
          </w:tcPr>
          <w:p w14:paraId="1C528DA3" w14:textId="77777777" w:rsidR="009E4B5F" w:rsidRPr="00705BC1" w:rsidRDefault="009E4B5F" w:rsidP="00A30F9A">
            <w:pPr>
              <w:jc w:val="center"/>
              <w:rPr>
                <w:rFonts w:asciiTheme="majorHAnsi" w:hAnsiTheme="majorHAnsi"/>
              </w:rPr>
            </w:pPr>
          </w:p>
          <w:p w14:paraId="2610739E" w14:textId="77777777" w:rsidR="009E4B5F" w:rsidRPr="00705BC1" w:rsidRDefault="009E4B5F" w:rsidP="00A30F9A">
            <w:pPr>
              <w:jc w:val="center"/>
              <w:rPr>
                <w:rFonts w:asciiTheme="majorHAnsi" w:hAnsiTheme="majorHAnsi"/>
                <w:b/>
              </w:rPr>
            </w:pPr>
            <w:r w:rsidRPr="00705BC1">
              <w:rPr>
                <w:rFonts w:asciiTheme="majorHAnsi" w:hAnsiTheme="majorHAnsi"/>
                <w:b/>
              </w:rPr>
              <w:t>£500</w:t>
            </w:r>
          </w:p>
        </w:tc>
      </w:tr>
      <w:tr w:rsidR="009E4B5F" w:rsidRPr="00705BC1" w14:paraId="30327391" w14:textId="77777777" w:rsidTr="00734CF5">
        <w:trPr>
          <w:jc w:val="center"/>
        </w:trPr>
        <w:tc>
          <w:tcPr>
            <w:tcW w:w="3169" w:type="dxa"/>
          </w:tcPr>
          <w:p w14:paraId="361CC404" w14:textId="3533C7CF" w:rsidR="009E4B5F" w:rsidRPr="00705BC1" w:rsidRDefault="009E4B5F" w:rsidP="00A30F9A">
            <w:pPr>
              <w:rPr>
                <w:rFonts w:asciiTheme="majorHAnsi" w:hAnsiTheme="majorHAnsi"/>
              </w:rPr>
            </w:pPr>
          </w:p>
          <w:p w14:paraId="0898AA38" w14:textId="77777777" w:rsidR="009E4B5F" w:rsidRPr="00705BC1" w:rsidRDefault="009E4B5F" w:rsidP="00A30F9A">
            <w:pPr>
              <w:rPr>
                <w:rFonts w:asciiTheme="majorHAnsi" w:hAnsiTheme="majorHAnsi"/>
              </w:rPr>
            </w:pPr>
            <w:proofErr w:type="spellStart"/>
            <w:r w:rsidRPr="00705BC1">
              <w:rPr>
                <w:rFonts w:asciiTheme="majorHAnsi" w:hAnsiTheme="majorHAnsi"/>
              </w:rPr>
              <w:t>Bikeability</w:t>
            </w:r>
            <w:proofErr w:type="spellEnd"/>
            <w:r w:rsidRPr="00705BC1">
              <w:rPr>
                <w:rFonts w:asciiTheme="majorHAnsi" w:hAnsiTheme="majorHAnsi"/>
              </w:rPr>
              <w:t xml:space="preserve"> Sessions</w:t>
            </w:r>
          </w:p>
          <w:p w14:paraId="63C6D4DF" w14:textId="77777777" w:rsidR="009E4B5F" w:rsidRPr="00705BC1" w:rsidRDefault="009E4B5F" w:rsidP="00A30F9A">
            <w:pPr>
              <w:rPr>
                <w:rFonts w:asciiTheme="majorHAnsi" w:hAnsiTheme="majorHAnsi"/>
              </w:rPr>
            </w:pPr>
          </w:p>
        </w:tc>
        <w:tc>
          <w:tcPr>
            <w:tcW w:w="3063" w:type="dxa"/>
          </w:tcPr>
          <w:p w14:paraId="5DE1677F" w14:textId="77777777" w:rsidR="009E4B5F" w:rsidRPr="00705BC1" w:rsidRDefault="009E4B5F" w:rsidP="00C31EF6">
            <w:pPr>
              <w:rPr>
                <w:rFonts w:asciiTheme="majorHAnsi" w:hAnsiTheme="majorHAnsi"/>
              </w:rPr>
            </w:pPr>
          </w:p>
          <w:p w14:paraId="2B4C4FF9" w14:textId="77777777" w:rsidR="009E4B5F" w:rsidRPr="00705BC1" w:rsidRDefault="009E4B5F" w:rsidP="00C31EF6">
            <w:pPr>
              <w:pStyle w:val="ListParagraph"/>
              <w:numPr>
                <w:ilvl w:val="0"/>
                <w:numId w:val="48"/>
              </w:numPr>
              <w:rPr>
                <w:rFonts w:asciiTheme="majorHAnsi" w:hAnsiTheme="majorHAnsi"/>
              </w:rPr>
            </w:pPr>
            <w:r w:rsidRPr="00705BC1">
              <w:rPr>
                <w:rFonts w:asciiTheme="majorHAnsi" w:hAnsiTheme="majorHAnsi"/>
              </w:rPr>
              <w:t xml:space="preserve">To provide pupils with opportunities to develop their cycling skills </w:t>
            </w:r>
          </w:p>
          <w:p w14:paraId="29A4DF52" w14:textId="77777777" w:rsidR="009E4B5F" w:rsidRPr="00705BC1" w:rsidRDefault="009E4B5F" w:rsidP="00C31EF6">
            <w:pPr>
              <w:pStyle w:val="ListParagraph"/>
              <w:numPr>
                <w:ilvl w:val="0"/>
                <w:numId w:val="48"/>
              </w:numPr>
              <w:rPr>
                <w:rFonts w:asciiTheme="majorHAnsi" w:hAnsiTheme="majorHAnsi"/>
              </w:rPr>
            </w:pPr>
            <w:r w:rsidRPr="00705BC1">
              <w:rPr>
                <w:rFonts w:asciiTheme="majorHAnsi" w:hAnsiTheme="majorHAnsi"/>
              </w:rPr>
              <w:t>To be safe to cycle on the road.</w:t>
            </w:r>
          </w:p>
          <w:p w14:paraId="35181ACA" w14:textId="77777777" w:rsidR="009E4B5F" w:rsidRPr="00705BC1" w:rsidRDefault="009E4B5F" w:rsidP="00C31EF6">
            <w:pPr>
              <w:pStyle w:val="ListParagraph"/>
              <w:numPr>
                <w:ilvl w:val="0"/>
                <w:numId w:val="48"/>
              </w:numPr>
              <w:rPr>
                <w:rFonts w:asciiTheme="majorHAnsi" w:hAnsiTheme="majorHAnsi"/>
              </w:rPr>
            </w:pPr>
            <w:r w:rsidRPr="00705BC1">
              <w:rPr>
                <w:rFonts w:asciiTheme="majorHAnsi" w:hAnsiTheme="majorHAnsi"/>
              </w:rPr>
              <w:t xml:space="preserve">Cycling to be part of the active and healthy life time education program promoted  by BTA </w:t>
            </w:r>
          </w:p>
          <w:p w14:paraId="78C89497" w14:textId="77777777" w:rsidR="009E4B5F" w:rsidRPr="00705BC1" w:rsidRDefault="009E4B5F" w:rsidP="00C31EF6">
            <w:pPr>
              <w:pStyle w:val="ListParagraph"/>
              <w:rPr>
                <w:rFonts w:asciiTheme="majorHAnsi" w:hAnsiTheme="majorHAnsi"/>
              </w:rPr>
            </w:pPr>
          </w:p>
        </w:tc>
        <w:tc>
          <w:tcPr>
            <w:tcW w:w="3402" w:type="dxa"/>
          </w:tcPr>
          <w:p w14:paraId="1D5B3B0C" w14:textId="77777777" w:rsidR="009E4B5F" w:rsidRDefault="006F2F6D" w:rsidP="009E4723">
            <w:pPr>
              <w:rPr>
                <w:rFonts w:asciiTheme="majorHAnsi" w:hAnsiTheme="majorHAnsi"/>
              </w:rPr>
            </w:pPr>
            <w:r>
              <w:rPr>
                <w:rFonts w:asciiTheme="majorHAnsi" w:hAnsiTheme="majorHAnsi"/>
              </w:rPr>
              <w:t xml:space="preserve">PL completed Bike-ability course. </w:t>
            </w:r>
          </w:p>
          <w:p w14:paraId="4FF4FCEC" w14:textId="77777777" w:rsidR="009549FC" w:rsidRDefault="009549FC" w:rsidP="009E4723">
            <w:pPr>
              <w:rPr>
                <w:rFonts w:asciiTheme="majorHAnsi" w:hAnsiTheme="majorHAnsi"/>
              </w:rPr>
            </w:pPr>
            <w:r>
              <w:rPr>
                <w:rFonts w:asciiTheme="majorHAnsi" w:hAnsiTheme="majorHAnsi"/>
              </w:rPr>
              <w:t>100% of pupils had opportunity to participate in weekly cycling sessions.</w:t>
            </w:r>
          </w:p>
          <w:p w14:paraId="4CD7D457" w14:textId="77777777" w:rsidR="009549FC" w:rsidRDefault="009549FC" w:rsidP="009E4723">
            <w:pPr>
              <w:rPr>
                <w:rFonts w:asciiTheme="majorHAnsi" w:hAnsiTheme="majorHAnsi"/>
              </w:rPr>
            </w:pPr>
          </w:p>
          <w:p w14:paraId="41F9638F" w14:textId="6FCE43F8" w:rsidR="009549FC" w:rsidRPr="00705BC1" w:rsidRDefault="009549FC" w:rsidP="009549FC">
            <w:pPr>
              <w:rPr>
                <w:rFonts w:asciiTheme="majorHAnsi" w:hAnsiTheme="majorHAnsi"/>
              </w:rPr>
            </w:pPr>
            <w:r>
              <w:rPr>
                <w:rFonts w:asciiTheme="majorHAnsi" w:hAnsiTheme="majorHAnsi"/>
              </w:rPr>
              <w:t>All Year 6 children participated in bike maintenance and mechanic sessions led by PL</w:t>
            </w:r>
          </w:p>
        </w:tc>
        <w:tc>
          <w:tcPr>
            <w:tcW w:w="3679" w:type="dxa"/>
          </w:tcPr>
          <w:p w14:paraId="176D44C9" w14:textId="77777777" w:rsidR="009E4B5F" w:rsidRPr="00705BC1" w:rsidRDefault="009E4B5F" w:rsidP="009E4723">
            <w:pPr>
              <w:rPr>
                <w:rFonts w:asciiTheme="majorHAnsi" w:hAnsiTheme="majorHAnsi"/>
              </w:rPr>
            </w:pPr>
          </w:p>
          <w:p w14:paraId="55F492B5" w14:textId="77777777" w:rsidR="009E4B5F" w:rsidRPr="00705BC1" w:rsidRDefault="009E4B5F" w:rsidP="009E4723">
            <w:pPr>
              <w:pStyle w:val="ListParagraph"/>
              <w:numPr>
                <w:ilvl w:val="0"/>
                <w:numId w:val="48"/>
              </w:numPr>
              <w:rPr>
                <w:rFonts w:asciiTheme="majorHAnsi" w:hAnsiTheme="majorHAnsi"/>
              </w:rPr>
            </w:pPr>
            <w:r w:rsidRPr="00705BC1">
              <w:rPr>
                <w:rFonts w:asciiTheme="majorHAnsi" w:hAnsiTheme="majorHAnsi"/>
              </w:rPr>
              <w:t xml:space="preserve">Member of staff to train as a </w:t>
            </w:r>
            <w:proofErr w:type="spellStart"/>
            <w:r w:rsidRPr="00705BC1">
              <w:rPr>
                <w:rFonts w:asciiTheme="majorHAnsi" w:hAnsiTheme="majorHAnsi"/>
              </w:rPr>
              <w:t>Bikeability</w:t>
            </w:r>
            <w:proofErr w:type="spellEnd"/>
            <w:r w:rsidRPr="00705BC1">
              <w:rPr>
                <w:rFonts w:asciiTheme="majorHAnsi" w:hAnsiTheme="majorHAnsi"/>
              </w:rPr>
              <w:t xml:space="preserve"> instructor.</w:t>
            </w:r>
          </w:p>
          <w:p w14:paraId="22AD12BB" w14:textId="77777777" w:rsidR="009E4B5F" w:rsidRPr="00705BC1" w:rsidRDefault="009E4B5F" w:rsidP="00705BC1">
            <w:pPr>
              <w:pStyle w:val="ListParagraph"/>
              <w:numPr>
                <w:ilvl w:val="0"/>
                <w:numId w:val="48"/>
              </w:numPr>
              <w:rPr>
                <w:rFonts w:asciiTheme="majorHAnsi" w:hAnsiTheme="majorHAnsi"/>
              </w:rPr>
            </w:pPr>
            <w:r w:rsidRPr="00705BC1">
              <w:rPr>
                <w:rFonts w:asciiTheme="majorHAnsi" w:hAnsiTheme="majorHAnsi"/>
              </w:rPr>
              <w:t>Monitoring of equipment use and care to ensure that resources do not fall into a state of disrepair</w:t>
            </w:r>
          </w:p>
          <w:p w14:paraId="64B455C4" w14:textId="77777777" w:rsidR="009E4B5F" w:rsidRPr="00705BC1" w:rsidRDefault="009E4B5F" w:rsidP="00705BC1">
            <w:pPr>
              <w:pStyle w:val="ListParagraph"/>
              <w:rPr>
                <w:rFonts w:asciiTheme="majorHAnsi" w:hAnsiTheme="majorHAnsi"/>
              </w:rPr>
            </w:pPr>
          </w:p>
        </w:tc>
        <w:tc>
          <w:tcPr>
            <w:tcW w:w="2077" w:type="dxa"/>
          </w:tcPr>
          <w:p w14:paraId="754B2521" w14:textId="77777777" w:rsidR="009E4B5F" w:rsidRPr="00705BC1" w:rsidRDefault="009E4B5F" w:rsidP="00A30F9A">
            <w:pPr>
              <w:jc w:val="center"/>
              <w:rPr>
                <w:rFonts w:asciiTheme="majorHAnsi" w:hAnsiTheme="majorHAnsi"/>
              </w:rPr>
            </w:pPr>
          </w:p>
          <w:p w14:paraId="5EDC5687" w14:textId="77777777" w:rsidR="009E4B5F" w:rsidRPr="00705BC1" w:rsidRDefault="009E4B5F" w:rsidP="00A30F9A">
            <w:pPr>
              <w:jc w:val="center"/>
              <w:rPr>
                <w:rFonts w:asciiTheme="majorHAnsi" w:hAnsiTheme="majorHAnsi"/>
              </w:rPr>
            </w:pPr>
          </w:p>
          <w:p w14:paraId="45F0567A" w14:textId="77777777" w:rsidR="009E4B5F" w:rsidRPr="00705BC1" w:rsidRDefault="009E4B5F" w:rsidP="00A30F9A">
            <w:pPr>
              <w:jc w:val="center"/>
              <w:rPr>
                <w:rFonts w:asciiTheme="majorHAnsi" w:hAnsiTheme="majorHAnsi"/>
                <w:b/>
              </w:rPr>
            </w:pPr>
            <w:r w:rsidRPr="00705BC1">
              <w:rPr>
                <w:rFonts w:asciiTheme="majorHAnsi" w:hAnsiTheme="majorHAnsi"/>
                <w:b/>
              </w:rPr>
              <w:t>£1500</w:t>
            </w:r>
          </w:p>
        </w:tc>
      </w:tr>
      <w:tr w:rsidR="009E4B5F" w:rsidRPr="00705BC1" w14:paraId="344FC6A4" w14:textId="77777777" w:rsidTr="00734CF5">
        <w:trPr>
          <w:jc w:val="center"/>
        </w:trPr>
        <w:tc>
          <w:tcPr>
            <w:tcW w:w="3169" w:type="dxa"/>
          </w:tcPr>
          <w:p w14:paraId="1A885513" w14:textId="0497C11B" w:rsidR="009E4B5F" w:rsidRDefault="009E4B5F" w:rsidP="001F0BDD"/>
          <w:p w14:paraId="7B3473BE" w14:textId="77777777" w:rsidR="009E4B5F" w:rsidRDefault="009E4B5F" w:rsidP="001F0BDD">
            <w:r w:rsidRPr="001F0BDD">
              <w:t>Supply cover to enable non-specialist teachers to attend day time PE CPD courses / sport-specific qualification opportunities</w:t>
            </w:r>
          </w:p>
          <w:p w14:paraId="264948EB" w14:textId="77777777" w:rsidR="009E4B5F" w:rsidRDefault="009E4B5F" w:rsidP="001F0BDD"/>
        </w:tc>
        <w:tc>
          <w:tcPr>
            <w:tcW w:w="3063" w:type="dxa"/>
          </w:tcPr>
          <w:p w14:paraId="647F33D0" w14:textId="77777777" w:rsidR="009E4B5F" w:rsidRDefault="009E4B5F"/>
          <w:p w14:paraId="7EF3A799" w14:textId="77777777" w:rsidR="009E4B5F" w:rsidRDefault="009E4B5F" w:rsidP="001F0BDD">
            <w:pPr>
              <w:pStyle w:val="ListParagraph"/>
              <w:numPr>
                <w:ilvl w:val="0"/>
                <w:numId w:val="50"/>
              </w:numPr>
            </w:pPr>
            <w:r>
              <w:t>Upskilling of non-teaching staff to deliver curricular provision with enhanced confidence and ability</w:t>
            </w:r>
          </w:p>
          <w:p w14:paraId="64718E25" w14:textId="77777777" w:rsidR="009E4B5F" w:rsidRDefault="009E4B5F" w:rsidP="001F0BDD">
            <w:pPr>
              <w:pStyle w:val="ListParagraph"/>
              <w:numPr>
                <w:ilvl w:val="0"/>
                <w:numId w:val="49"/>
              </w:numPr>
            </w:pPr>
            <w:r>
              <w:lastRenderedPageBreak/>
              <w:t>Improved quality of PE &amp; Games teaching and learning</w:t>
            </w:r>
          </w:p>
          <w:p w14:paraId="7366FB21" w14:textId="77777777" w:rsidR="009E4B5F" w:rsidRDefault="009E4B5F" w:rsidP="001F0BDD">
            <w:pPr>
              <w:pStyle w:val="ListParagraph"/>
              <w:numPr>
                <w:ilvl w:val="0"/>
                <w:numId w:val="49"/>
              </w:numPr>
            </w:pPr>
            <w:r>
              <w:t>Increased pupil participation and enjoyment within PE &amp; Games lessons</w:t>
            </w:r>
          </w:p>
          <w:p w14:paraId="50BD0B16" w14:textId="77777777" w:rsidR="009E4B5F" w:rsidRDefault="009E4B5F" w:rsidP="001F0BDD">
            <w:pPr>
              <w:pStyle w:val="ListParagraph"/>
              <w:numPr>
                <w:ilvl w:val="0"/>
                <w:numId w:val="49"/>
              </w:numPr>
            </w:pPr>
            <w:r>
              <w:t>Increased levels of pupil physical activity</w:t>
            </w:r>
          </w:p>
          <w:p w14:paraId="7F5F2C9F" w14:textId="77777777" w:rsidR="009E4B5F" w:rsidRDefault="009E4B5F" w:rsidP="001F0BDD">
            <w:pPr>
              <w:pStyle w:val="ListParagraph"/>
            </w:pPr>
          </w:p>
        </w:tc>
        <w:tc>
          <w:tcPr>
            <w:tcW w:w="3402" w:type="dxa"/>
          </w:tcPr>
          <w:p w14:paraId="571920D1" w14:textId="77777777" w:rsidR="00B60D67" w:rsidRDefault="00B60D67" w:rsidP="009549FC">
            <w:pPr>
              <w:rPr>
                <w:rFonts w:asciiTheme="majorHAnsi" w:hAnsiTheme="majorHAnsi"/>
              </w:rPr>
            </w:pPr>
          </w:p>
          <w:p w14:paraId="76F0C62E" w14:textId="77777777" w:rsidR="009549FC" w:rsidRDefault="009549FC" w:rsidP="009549FC">
            <w:pPr>
              <w:rPr>
                <w:rFonts w:asciiTheme="majorHAnsi" w:hAnsiTheme="majorHAnsi"/>
              </w:rPr>
            </w:pPr>
            <w:r w:rsidRPr="001731F4">
              <w:rPr>
                <w:rFonts w:asciiTheme="majorHAnsi" w:hAnsiTheme="majorHAnsi"/>
              </w:rPr>
              <w:t>DJ completed level 5 Primary School Physical Education Specialism and Subject Leadership.</w:t>
            </w:r>
          </w:p>
          <w:p w14:paraId="0DEFBCF6" w14:textId="77777777" w:rsidR="009549FC" w:rsidRDefault="009549FC" w:rsidP="009549FC">
            <w:pPr>
              <w:rPr>
                <w:rFonts w:asciiTheme="majorHAnsi" w:hAnsiTheme="majorHAnsi"/>
              </w:rPr>
            </w:pPr>
          </w:p>
          <w:p w14:paraId="013FC39B" w14:textId="4130F2B9" w:rsidR="009E4B5F" w:rsidRDefault="009549FC" w:rsidP="009549FC">
            <w:r>
              <w:rPr>
                <w:rFonts w:asciiTheme="majorHAnsi" w:hAnsiTheme="majorHAnsi"/>
              </w:rPr>
              <w:t>DJ now looking to extend this further through gaining a degree in PE and Sports</w:t>
            </w:r>
          </w:p>
        </w:tc>
        <w:tc>
          <w:tcPr>
            <w:tcW w:w="3679" w:type="dxa"/>
          </w:tcPr>
          <w:p w14:paraId="063FBDE5" w14:textId="77777777" w:rsidR="009E4B5F" w:rsidRDefault="009E4B5F"/>
          <w:p w14:paraId="5664B097" w14:textId="77777777" w:rsidR="009E4B5F" w:rsidRDefault="009E4B5F" w:rsidP="001F0BDD">
            <w:pPr>
              <w:pStyle w:val="ListParagraph"/>
              <w:numPr>
                <w:ilvl w:val="0"/>
                <w:numId w:val="49"/>
              </w:numPr>
            </w:pPr>
            <w:r>
              <w:t>Maintain opportunities for staff training to increase and widen development of knowledge, skills and understanding associated with HQ PE &amp; Sports planning; delivery and assessment</w:t>
            </w:r>
          </w:p>
          <w:p w14:paraId="6FD7713E" w14:textId="77777777" w:rsidR="009E4B5F" w:rsidRDefault="009E4B5F" w:rsidP="001F0BDD">
            <w:pPr>
              <w:pStyle w:val="ListParagraph"/>
              <w:numPr>
                <w:ilvl w:val="0"/>
                <w:numId w:val="49"/>
              </w:numPr>
            </w:pPr>
            <w:r>
              <w:lastRenderedPageBreak/>
              <w:t>Continued enrichment of HQ inclusive curricular &amp; extra-curricular provision</w:t>
            </w:r>
          </w:p>
        </w:tc>
        <w:tc>
          <w:tcPr>
            <w:tcW w:w="2077" w:type="dxa"/>
          </w:tcPr>
          <w:p w14:paraId="3720570D" w14:textId="77777777" w:rsidR="009E4B5F" w:rsidRDefault="009E4B5F"/>
          <w:p w14:paraId="6EB86D8E" w14:textId="77777777" w:rsidR="009E4B5F" w:rsidRPr="001F0BDD" w:rsidRDefault="009E4B5F" w:rsidP="001F0BDD">
            <w:pPr>
              <w:jc w:val="center"/>
              <w:rPr>
                <w:b/>
              </w:rPr>
            </w:pPr>
            <w:r>
              <w:rPr>
                <w:b/>
              </w:rPr>
              <w:t>£600</w:t>
            </w:r>
          </w:p>
        </w:tc>
      </w:tr>
      <w:tr w:rsidR="009E4B5F" w:rsidRPr="00705BC1" w14:paraId="3B514C49" w14:textId="77777777" w:rsidTr="00734CF5">
        <w:trPr>
          <w:jc w:val="center"/>
        </w:trPr>
        <w:tc>
          <w:tcPr>
            <w:tcW w:w="3169" w:type="dxa"/>
          </w:tcPr>
          <w:p w14:paraId="73844456" w14:textId="77777777" w:rsidR="009E4B5F" w:rsidRDefault="009E4B5F" w:rsidP="001F0BDD"/>
        </w:tc>
        <w:tc>
          <w:tcPr>
            <w:tcW w:w="3063" w:type="dxa"/>
          </w:tcPr>
          <w:p w14:paraId="343E9160" w14:textId="77777777" w:rsidR="009E4B5F" w:rsidRDefault="009E4B5F"/>
        </w:tc>
        <w:tc>
          <w:tcPr>
            <w:tcW w:w="3402" w:type="dxa"/>
          </w:tcPr>
          <w:p w14:paraId="5F5BECB6" w14:textId="77777777" w:rsidR="009E4B5F" w:rsidRPr="001F0BDD" w:rsidRDefault="009E4B5F" w:rsidP="001F0BDD">
            <w:pPr>
              <w:jc w:val="center"/>
              <w:rPr>
                <w:b/>
              </w:rPr>
            </w:pPr>
          </w:p>
        </w:tc>
        <w:tc>
          <w:tcPr>
            <w:tcW w:w="3679" w:type="dxa"/>
          </w:tcPr>
          <w:p w14:paraId="6494DDFA" w14:textId="77777777" w:rsidR="009E4B5F" w:rsidRPr="001F0BDD" w:rsidRDefault="009E4B5F" w:rsidP="001F0BDD">
            <w:pPr>
              <w:jc w:val="center"/>
              <w:rPr>
                <w:b/>
              </w:rPr>
            </w:pPr>
            <w:r w:rsidRPr="001F0BDD">
              <w:rPr>
                <w:b/>
              </w:rPr>
              <w:t>Total Spend</w:t>
            </w:r>
          </w:p>
        </w:tc>
        <w:tc>
          <w:tcPr>
            <w:tcW w:w="2077" w:type="dxa"/>
          </w:tcPr>
          <w:p w14:paraId="3E14B42F" w14:textId="77777777" w:rsidR="009E4B5F" w:rsidRPr="001F0BDD" w:rsidRDefault="009E4B5F" w:rsidP="001F0BDD">
            <w:pPr>
              <w:jc w:val="center"/>
              <w:rPr>
                <w:b/>
              </w:rPr>
            </w:pPr>
            <w:r>
              <w:rPr>
                <w:b/>
              </w:rPr>
              <w:t>£8125</w:t>
            </w:r>
          </w:p>
        </w:tc>
      </w:tr>
    </w:tbl>
    <w:p w14:paraId="38E864DC" w14:textId="77777777" w:rsidR="00F42C8D" w:rsidRPr="00705BC1" w:rsidRDefault="00F42C8D" w:rsidP="0054543D">
      <w:pPr>
        <w:rPr>
          <w:rFonts w:asciiTheme="majorHAnsi" w:hAnsiTheme="majorHAnsi"/>
          <w:b/>
          <w:u w:val="single"/>
        </w:rPr>
      </w:pPr>
    </w:p>
    <w:p w14:paraId="46722BAE" w14:textId="77777777" w:rsidR="00BD43F0" w:rsidRPr="00705BC1" w:rsidRDefault="00BD43F0" w:rsidP="00BD43F0">
      <w:pPr>
        <w:ind w:firstLine="720"/>
        <w:rPr>
          <w:rFonts w:asciiTheme="majorHAnsi" w:hAnsiTheme="majorHAnsi"/>
          <w:b/>
          <w:u w:val="single"/>
        </w:rPr>
      </w:pPr>
    </w:p>
    <w:p w14:paraId="2502914C" w14:textId="77777777" w:rsidR="00740336" w:rsidRPr="00705BC1" w:rsidRDefault="00740336" w:rsidP="00740336">
      <w:pPr>
        <w:ind w:firstLine="720"/>
        <w:rPr>
          <w:rFonts w:asciiTheme="majorHAnsi" w:hAnsiTheme="majorHAnsi"/>
          <w:b/>
          <w:u w:val="single"/>
        </w:rPr>
      </w:pPr>
    </w:p>
    <w:p w14:paraId="6E8CD757" w14:textId="77777777" w:rsidR="00740336" w:rsidRPr="00705BC1" w:rsidRDefault="00740336" w:rsidP="00740336">
      <w:pPr>
        <w:ind w:firstLine="720"/>
        <w:rPr>
          <w:rFonts w:asciiTheme="majorHAnsi" w:hAnsiTheme="majorHAnsi"/>
          <w:b/>
          <w:u w:val="single"/>
        </w:rPr>
      </w:pPr>
    </w:p>
    <w:p w14:paraId="2C2E106E" w14:textId="77777777" w:rsidR="00740336" w:rsidRPr="00705BC1" w:rsidRDefault="00740336" w:rsidP="00740336">
      <w:pPr>
        <w:ind w:firstLine="720"/>
        <w:rPr>
          <w:rFonts w:asciiTheme="majorHAnsi" w:hAnsiTheme="majorHAnsi"/>
          <w:b/>
          <w:u w:val="single"/>
        </w:rPr>
      </w:pPr>
    </w:p>
    <w:p w14:paraId="7E390E1F" w14:textId="77777777" w:rsidR="00740336" w:rsidRPr="00705BC1" w:rsidRDefault="00740336" w:rsidP="00740336">
      <w:pPr>
        <w:rPr>
          <w:rFonts w:asciiTheme="majorHAnsi" w:hAnsiTheme="majorHAnsi"/>
          <w:b/>
          <w:u w:val="single"/>
        </w:rPr>
      </w:pPr>
    </w:p>
    <w:p w14:paraId="6DDFA402" w14:textId="77777777" w:rsidR="00740336" w:rsidRPr="00705BC1" w:rsidRDefault="00740336" w:rsidP="00740336">
      <w:pPr>
        <w:ind w:firstLine="720"/>
        <w:rPr>
          <w:rFonts w:asciiTheme="majorHAnsi" w:hAnsiTheme="majorHAnsi"/>
          <w:b/>
          <w:u w:val="single"/>
        </w:rPr>
      </w:pPr>
    </w:p>
    <w:p w14:paraId="37A3DE88" w14:textId="77777777" w:rsidR="00740336" w:rsidRPr="00705BC1" w:rsidRDefault="00740336" w:rsidP="00740336">
      <w:pPr>
        <w:ind w:firstLine="720"/>
        <w:rPr>
          <w:rFonts w:asciiTheme="majorHAnsi" w:hAnsiTheme="majorHAnsi"/>
          <w:b/>
          <w:u w:val="single"/>
        </w:rPr>
      </w:pPr>
    </w:p>
    <w:p w14:paraId="249CE059" w14:textId="77777777" w:rsidR="00BD43F0" w:rsidRPr="00705BC1" w:rsidRDefault="00BD43F0" w:rsidP="00BD43F0">
      <w:pPr>
        <w:rPr>
          <w:rFonts w:asciiTheme="majorHAnsi" w:hAnsiTheme="majorHAnsi"/>
          <w:u w:val="single"/>
        </w:rPr>
      </w:pPr>
    </w:p>
    <w:sectPr w:rsidR="00BD43F0" w:rsidRPr="00705BC1" w:rsidSect="003F5841">
      <w:head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B3D3" w14:textId="77777777" w:rsidR="00AA034D" w:rsidRDefault="00AA034D" w:rsidP="00864887">
      <w:r>
        <w:separator/>
      </w:r>
    </w:p>
  </w:endnote>
  <w:endnote w:type="continuationSeparator" w:id="0">
    <w:p w14:paraId="34FDCA16" w14:textId="77777777" w:rsidR="00AA034D" w:rsidRDefault="00AA034D" w:rsidP="0086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B67F" w14:textId="77777777" w:rsidR="00AA034D" w:rsidRDefault="00AA034D" w:rsidP="00864887">
      <w:r>
        <w:separator/>
      </w:r>
    </w:p>
  </w:footnote>
  <w:footnote w:type="continuationSeparator" w:id="0">
    <w:p w14:paraId="7CD2BAFE" w14:textId="77777777" w:rsidR="00AA034D" w:rsidRDefault="00AA034D" w:rsidP="008648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FCFD" w14:textId="77777777" w:rsidR="00864887" w:rsidRPr="00864887" w:rsidRDefault="00864887" w:rsidP="00864887">
    <w:pPr>
      <w:pStyle w:val="Header"/>
      <w:jc w:val="center"/>
    </w:pPr>
    <w:r w:rsidRPr="00864887">
      <w:t>BROMLEY TRUST ACADEMY – MIDFIELD CAMPUS</w:t>
    </w:r>
  </w:p>
  <w:p w14:paraId="109042CA" w14:textId="77777777" w:rsidR="00864887" w:rsidRDefault="00864887" w:rsidP="00864887">
    <w:pPr>
      <w:pStyle w:val="Header"/>
      <w:jc w:val="center"/>
    </w:pPr>
    <w:r w:rsidRPr="003F5841">
      <w:rPr>
        <w:b/>
        <w:noProof/>
        <w:u w:val="single"/>
        <w:lang w:val="en-US"/>
      </w:rPr>
      <w:drawing>
        <wp:anchor distT="0" distB="0" distL="114300" distR="114300" simplePos="0" relativeHeight="251659264" behindDoc="0" locked="0" layoutInCell="1" allowOverlap="1" wp14:anchorId="138A1F9D" wp14:editId="34EB92F1">
          <wp:simplePos x="0" y="0"/>
          <wp:positionH relativeFrom="column">
            <wp:posOffset>57150</wp:posOffset>
          </wp:positionH>
          <wp:positionV relativeFrom="paragraph">
            <wp:posOffset>-396875</wp:posOffset>
          </wp:positionV>
          <wp:extent cx="1251585" cy="9372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51585" cy="937260"/>
                  </a:xfrm>
                  <a:prstGeom prst="rect">
                    <a:avLst/>
                  </a:prstGeom>
                  <a:noFill/>
                  <a:ln w="9525">
                    <a:noFill/>
                    <a:miter lim="800000"/>
                    <a:headEnd/>
                    <a:tailEnd/>
                  </a:ln>
                </pic:spPr>
              </pic:pic>
            </a:graphicData>
          </a:graphic>
        </wp:anchor>
      </w:drawing>
    </w:r>
  </w:p>
  <w:p w14:paraId="095F00CD" w14:textId="77777777" w:rsidR="00864887" w:rsidRDefault="008648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5A2242"/>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8350715"/>
    <w:multiLevelType w:val="hybridMultilevel"/>
    <w:tmpl w:val="A87A0292"/>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34A3F"/>
    <w:multiLevelType w:val="hybridMultilevel"/>
    <w:tmpl w:val="10EE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F0745"/>
    <w:multiLevelType w:val="hybridMultilevel"/>
    <w:tmpl w:val="198C5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CB741C"/>
    <w:multiLevelType w:val="multilevel"/>
    <w:tmpl w:val="0CE2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44250"/>
    <w:multiLevelType w:val="hybridMultilevel"/>
    <w:tmpl w:val="7090A4F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nsid w:val="0C5B2446"/>
    <w:multiLevelType w:val="hybridMultilevel"/>
    <w:tmpl w:val="8870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D7584"/>
    <w:multiLevelType w:val="hybridMultilevel"/>
    <w:tmpl w:val="687CCCC8"/>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4E6FA7"/>
    <w:multiLevelType w:val="hybridMultilevel"/>
    <w:tmpl w:val="D45C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05B38"/>
    <w:multiLevelType w:val="hybridMultilevel"/>
    <w:tmpl w:val="E8C0950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0">
    <w:nsid w:val="12236C3D"/>
    <w:multiLevelType w:val="hybridMultilevel"/>
    <w:tmpl w:val="38EC29D2"/>
    <w:lvl w:ilvl="0" w:tplc="08090001">
      <w:start w:val="1"/>
      <w:numFmt w:val="bullet"/>
      <w:lvlText w:val=""/>
      <w:lvlJc w:val="left"/>
      <w:pPr>
        <w:ind w:left="1800" w:hanging="720"/>
      </w:pPr>
      <w:rPr>
        <w:rFonts w:ascii="Symbol" w:hAnsi="Symbol" w:hint="default"/>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2417E8F"/>
    <w:multiLevelType w:val="hybridMultilevel"/>
    <w:tmpl w:val="2CB8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9F678E"/>
    <w:multiLevelType w:val="hybridMultilevel"/>
    <w:tmpl w:val="F8684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7A55A0C"/>
    <w:multiLevelType w:val="hybridMultilevel"/>
    <w:tmpl w:val="6CBCFDDC"/>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E83D58"/>
    <w:multiLevelType w:val="multilevel"/>
    <w:tmpl w:val="0CE2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B7295"/>
    <w:multiLevelType w:val="hybridMultilevel"/>
    <w:tmpl w:val="A3F0B280"/>
    <w:lvl w:ilvl="0" w:tplc="18B0890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F3E3CC6"/>
    <w:multiLevelType w:val="hybridMultilevel"/>
    <w:tmpl w:val="86EECCAC"/>
    <w:lvl w:ilvl="0" w:tplc="FE36F8BA">
      <w:numFmt w:val="bullet"/>
      <w:lvlText w:val="•"/>
      <w:lvlJc w:val="left"/>
      <w:pPr>
        <w:ind w:left="1800" w:hanging="720"/>
      </w:pPr>
      <w:rPr>
        <w:rFonts w:ascii="Cambria" w:eastAsia="MS Mincho" w:hAnsi="Cambria" w:cs="Arial" w:hint="default"/>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F7E49D1"/>
    <w:multiLevelType w:val="hybridMultilevel"/>
    <w:tmpl w:val="9EB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6656BE"/>
    <w:multiLevelType w:val="hybridMultilevel"/>
    <w:tmpl w:val="F10857AE"/>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FD735B"/>
    <w:multiLevelType w:val="hybridMultilevel"/>
    <w:tmpl w:val="59EA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712FEC"/>
    <w:multiLevelType w:val="hybridMultilevel"/>
    <w:tmpl w:val="5CE6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291664"/>
    <w:multiLevelType w:val="hybridMultilevel"/>
    <w:tmpl w:val="6C56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DA1233"/>
    <w:multiLevelType w:val="hybridMultilevel"/>
    <w:tmpl w:val="B4E6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0A4C64"/>
    <w:multiLevelType w:val="hybridMultilevel"/>
    <w:tmpl w:val="CB30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0F499F"/>
    <w:multiLevelType w:val="hybridMultilevel"/>
    <w:tmpl w:val="FB42A562"/>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41152A"/>
    <w:multiLevelType w:val="hybridMultilevel"/>
    <w:tmpl w:val="F0BC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30750D"/>
    <w:multiLevelType w:val="hybridMultilevel"/>
    <w:tmpl w:val="0702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235B1"/>
    <w:multiLevelType w:val="hybridMultilevel"/>
    <w:tmpl w:val="F72C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C250DC"/>
    <w:multiLevelType w:val="hybridMultilevel"/>
    <w:tmpl w:val="A3D0D136"/>
    <w:lvl w:ilvl="0" w:tplc="FE36F8BA">
      <w:numFmt w:val="bullet"/>
      <w:lvlText w:val="•"/>
      <w:lvlJc w:val="left"/>
      <w:pPr>
        <w:ind w:left="1800" w:hanging="720"/>
      </w:pPr>
      <w:rPr>
        <w:rFonts w:ascii="Cambria" w:eastAsia="MS Mincho" w:hAnsi="Cambria" w:cs="Arial" w:hint="default"/>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4920B7"/>
    <w:multiLevelType w:val="hybridMultilevel"/>
    <w:tmpl w:val="661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523C17"/>
    <w:multiLevelType w:val="hybridMultilevel"/>
    <w:tmpl w:val="0D6A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10538A"/>
    <w:multiLevelType w:val="hybridMultilevel"/>
    <w:tmpl w:val="1726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027EAD"/>
    <w:multiLevelType w:val="hybridMultilevel"/>
    <w:tmpl w:val="1854B9DE"/>
    <w:lvl w:ilvl="0" w:tplc="72824680">
      <w:numFmt w:val="bullet"/>
      <w:lvlText w:val=""/>
      <w:lvlJc w:val="left"/>
      <w:pPr>
        <w:ind w:left="720" w:hanging="360"/>
      </w:pPr>
      <w:rPr>
        <w:rFonts w:ascii="Cambria" w:eastAsia="MS Mincho"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AF44FB"/>
    <w:multiLevelType w:val="multilevel"/>
    <w:tmpl w:val="0CE2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564181"/>
    <w:multiLevelType w:val="hybridMultilevel"/>
    <w:tmpl w:val="6652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31F83"/>
    <w:multiLevelType w:val="hybridMultilevel"/>
    <w:tmpl w:val="1CC05E94"/>
    <w:lvl w:ilvl="0" w:tplc="18B08902">
      <w:start w:val="1"/>
      <w:numFmt w:val="bullet"/>
      <w:lvlText w:val=""/>
      <w:lvlJc w:val="left"/>
      <w:pPr>
        <w:ind w:left="1800" w:hanging="720"/>
      </w:pPr>
      <w:rPr>
        <w:rFonts w:ascii="Symbol" w:hAnsi="Symbol" w:hint="default"/>
        <w:color w:val="auto"/>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8E64AA0"/>
    <w:multiLevelType w:val="hybridMultilevel"/>
    <w:tmpl w:val="66D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0551F2"/>
    <w:multiLevelType w:val="hybridMultilevel"/>
    <w:tmpl w:val="E286E93C"/>
    <w:lvl w:ilvl="0" w:tplc="18B08902">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DFC4BDE"/>
    <w:multiLevelType w:val="hybridMultilevel"/>
    <w:tmpl w:val="0FAA5104"/>
    <w:lvl w:ilvl="0" w:tplc="18B0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F46B72"/>
    <w:multiLevelType w:val="hybridMultilevel"/>
    <w:tmpl w:val="1850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707802"/>
    <w:multiLevelType w:val="hybridMultilevel"/>
    <w:tmpl w:val="578AB584"/>
    <w:lvl w:ilvl="0" w:tplc="FE36F8BA">
      <w:numFmt w:val="bullet"/>
      <w:lvlText w:val="•"/>
      <w:lvlJc w:val="left"/>
      <w:pPr>
        <w:ind w:left="1080" w:hanging="720"/>
      </w:pPr>
      <w:rPr>
        <w:rFonts w:ascii="Cambria" w:eastAsia="MS Mincho" w:hAnsi="Cambria"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DA228C"/>
    <w:multiLevelType w:val="hybridMultilevel"/>
    <w:tmpl w:val="35C6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5552AE"/>
    <w:multiLevelType w:val="hybridMultilevel"/>
    <w:tmpl w:val="B4AC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A05899"/>
    <w:multiLevelType w:val="hybridMultilevel"/>
    <w:tmpl w:val="3AAA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E378D5"/>
    <w:multiLevelType w:val="hybridMultilevel"/>
    <w:tmpl w:val="B042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466B6C"/>
    <w:multiLevelType w:val="hybridMultilevel"/>
    <w:tmpl w:val="978A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86797A"/>
    <w:multiLevelType w:val="hybridMultilevel"/>
    <w:tmpl w:val="B10EE9FC"/>
    <w:lvl w:ilvl="0" w:tplc="FE36F8BA">
      <w:numFmt w:val="bullet"/>
      <w:lvlText w:val="•"/>
      <w:lvlJc w:val="left"/>
      <w:pPr>
        <w:ind w:left="1080" w:hanging="720"/>
      </w:pPr>
      <w:rPr>
        <w:rFonts w:ascii="Cambria" w:eastAsia="MS Mincho" w:hAnsi="Cambria"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AD5F71"/>
    <w:multiLevelType w:val="hybridMultilevel"/>
    <w:tmpl w:val="89A2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6F28BD"/>
    <w:multiLevelType w:val="hybridMultilevel"/>
    <w:tmpl w:val="0948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794313"/>
    <w:multiLevelType w:val="hybridMultilevel"/>
    <w:tmpl w:val="DF02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7"/>
  </w:num>
  <w:num w:numId="3">
    <w:abstractNumId w:val="31"/>
  </w:num>
  <w:num w:numId="4">
    <w:abstractNumId w:val="11"/>
  </w:num>
  <w:num w:numId="5">
    <w:abstractNumId w:val="41"/>
  </w:num>
  <w:num w:numId="6">
    <w:abstractNumId w:val="2"/>
  </w:num>
  <w:num w:numId="7">
    <w:abstractNumId w:val="6"/>
  </w:num>
  <w:num w:numId="8">
    <w:abstractNumId w:val="0"/>
  </w:num>
  <w:num w:numId="9">
    <w:abstractNumId w:val="49"/>
  </w:num>
  <w:num w:numId="10">
    <w:abstractNumId w:val="46"/>
  </w:num>
  <w:num w:numId="11">
    <w:abstractNumId w:val="40"/>
  </w:num>
  <w:num w:numId="12">
    <w:abstractNumId w:val="48"/>
  </w:num>
  <w:num w:numId="13">
    <w:abstractNumId w:val="20"/>
  </w:num>
  <w:num w:numId="14">
    <w:abstractNumId w:val="28"/>
  </w:num>
  <w:num w:numId="15">
    <w:abstractNumId w:val="16"/>
  </w:num>
  <w:num w:numId="16">
    <w:abstractNumId w:val="10"/>
  </w:num>
  <w:num w:numId="17">
    <w:abstractNumId w:val="35"/>
  </w:num>
  <w:num w:numId="18">
    <w:abstractNumId w:val="1"/>
  </w:num>
  <w:num w:numId="19">
    <w:abstractNumId w:val="24"/>
  </w:num>
  <w:num w:numId="20">
    <w:abstractNumId w:val="38"/>
  </w:num>
  <w:num w:numId="21">
    <w:abstractNumId w:val="7"/>
  </w:num>
  <w:num w:numId="22">
    <w:abstractNumId w:val="13"/>
  </w:num>
  <w:num w:numId="23">
    <w:abstractNumId w:val="32"/>
  </w:num>
  <w:num w:numId="24">
    <w:abstractNumId w:val="15"/>
  </w:num>
  <w:num w:numId="25">
    <w:abstractNumId w:val="18"/>
  </w:num>
  <w:num w:numId="26">
    <w:abstractNumId w:val="8"/>
  </w:num>
  <w:num w:numId="27">
    <w:abstractNumId w:val="44"/>
  </w:num>
  <w:num w:numId="28">
    <w:abstractNumId w:val="23"/>
  </w:num>
  <w:num w:numId="29">
    <w:abstractNumId w:val="22"/>
  </w:num>
  <w:num w:numId="30">
    <w:abstractNumId w:val="25"/>
  </w:num>
  <w:num w:numId="31">
    <w:abstractNumId w:val="29"/>
  </w:num>
  <w:num w:numId="32">
    <w:abstractNumId w:val="26"/>
  </w:num>
  <w:num w:numId="33">
    <w:abstractNumId w:val="33"/>
  </w:num>
  <w:num w:numId="34">
    <w:abstractNumId w:val="4"/>
  </w:num>
  <w:num w:numId="35">
    <w:abstractNumId w:val="14"/>
  </w:num>
  <w:num w:numId="36">
    <w:abstractNumId w:val="30"/>
  </w:num>
  <w:num w:numId="37">
    <w:abstractNumId w:val="45"/>
  </w:num>
  <w:num w:numId="38">
    <w:abstractNumId w:val="19"/>
  </w:num>
  <w:num w:numId="39">
    <w:abstractNumId w:val="34"/>
  </w:num>
  <w:num w:numId="40">
    <w:abstractNumId w:val="37"/>
  </w:num>
  <w:num w:numId="41">
    <w:abstractNumId w:val="21"/>
  </w:num>
  <w:num w:numId="42">
    <w:abstractNumId w:val="9"/>
  </w:num>
  <w:num w:numId="43">
    <w:abstractNumId w:val="5"/>
  </w:num>
  <w:num w:numId="44">
    <w:abstractNumId w:val="27"/>
  </w:num>
  <w:num w:numId="45">
    <w:abstractNumId w:val="12"/>
  </w:num>
  <w:num w:numId="46">
    <w:abstractNumId w:val="39"/>
  </w:num>
  <w:num w:numId="47">
    <w:abstractNumId w:val="3"/>
  </w:num>
  <w:num w:numId="48">
    <w:abstractNumId w:val="43"/>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55"/>
    <w:rsid w:val="00050F44"/>
    <w:rsid w:val="00060BCB"/>
    <w:rsid w:val="000A3AFF"/>
    <w:rsid w:val="000E1397"/>
    <w:rsid w:val="0014080C"/>
    <w:rsid w:val="001731F4"/>
    <w:rsid w:val="001A0D93"/>
    <w:rsid w:val="001F0BDD"/>
    <w:rsid w:val="00244BE3"/>
    <w:rsid w:val="00264A20"/>
    <w:rsid w:val="00290CC9"/>
    <w:rsid w:val="002A0DCD"/>
    <w:rsid w:val="002F4D88"/>
    <w:rsid w:val="00386D4B"/>
    <w:rsid w:val="00393BAE"/>
    <w:rsid w:val="00395355"/>
    <w:rsid w:val="003A1500"/>
    <w:rsid w:val="003B60EB"/>
    <w:rsid w:val="003D29B5"/>
    <w:rsid w:val="003D572C"/>
    <w:rsid w:val="003F5841"/>
    <w:rsid w:val="003F5A9A"/>
    <w:rsid w:val="0041657D"/>
    <w:rsid w:val="0043543B"/>
    <w:rsid w:val="00450C64"/>
    <w:rsid w:val="00454C0A"/>
    <w:rsid w:val="00464EE0"/>
    <w:rsid w:val="004F79F1"/>
    <w:rsid w:val="00531178"/>
    <w:rsid w:val="0054543D"/>
    <w:rsid w:val="00547CAE"/>
    <w:rsid w:val="0055622D"/>
    <w:rsid w:val="005957A9"/>
    <w:rsid w:val="005C18D8"/>
    <w:rsid w:val="005C7AA4"/>
    <w:rsid w:val="00615830"/>
    <w:rsid w:val="00626C09"/>
    <w:rsid w:val="006337AA"/>
    <w:rsid w:val="006541E5"/>
    <w:rsid w:val="006A213A"/>
    <w:rsid w:val="006C4D97"/>
    <w:rsid w:val="006D3D00"/>
    <w:rsid w:val="006F2250"/>
    <w:rsid w:val="006F2F6D"/>
    <w:rsid w:val="00705BC1"/>
    <w:rsid w:val="00717AC0"/>
    <w:rsid w:val="00734CF5"/>
    <w:rsid w:val="00740336"/>
    <w:rsid w:val="00777297"/>
    <w:rsid w:val="007C0F87"/>
    <w:rsid w:val="007C1949"/>
    <w:rsid w:val="007D3FC2"/>
    <w:rsid w:val="007E0C29"/>
    <w:rsid w:val="00811C03"/>
    <w:rsid w:val="00814368"/>
    <w:rsid w:val="00864887"/>
    <w:rsid w:val="00872617"/>
    <w:rsid w:val="00882EC3"/>
    <w:rsid w:val="00890302"/>
    <w:rsid w:val="008912A9"/>
    <w:rsid w:val="008A4AFB"/>
    <w:rsid w:val="008C583D"/>
    <w:rsid w:val="008C7CC5"/>
    <w:rsid w:val="009246A3"/>
    <w:rsid w:val="009435B1"/>
    <w:rsid w:val="009549FC"/>
    <w:rsid w:val="00992A04"/>
    <w:rsid w:val="00995DA7"/>
    <w:rsid w:val="009D306A"/>
    <w:rsid w:val="009D3560"/>
    <w:rsid w:val="009D3B2F"/>
    <w:rsid w:val="009E1C66"/>
    <w:rsid w:val="009E4723"/>
    <w:rsid w:val="009E4B5F"/>
    <w:rsid w:val="009E6B22"/>
    <w:rsid w:val="00AA034D"/>
    <w:rsid w:val="00AC16DE"/>
    <w:rsid w:val="00AD523C"/>
    <w:rsid w:val="00B00153"/>
    <w:rsid w:val="00B166A6"/>
    <w:rsid w:val="00B2336F"/>
    <w:rsid w:val="00B60D67"/>
    <w:rsid w:val="00B66B79"/>
    <w:rsid w:val="00B75DF6"/>
    <w:rsid w:val="00B92006"/>
    <w:rsid w:val="00BA65AE"/>
    <w:rsid w:val="00BB3D82"/>
    <w:rsid w:val="00BD43F0"/>
    <w:rsid w:val="00C04A86"/>
    <w:rsid w:val="00C31EF6"/>
    <w:rsid w:val="00C463B7"/>
    <w:rsid w:val="00C47D60"/>
    <w:rsid w:val="00C609F6"/>
    <w:rsid w:val="00C64940"/>
    <w:rsid w:val="00C64BED"/>
    <w:rsid w:val="00C74CF6"/>
    <w:rsid w:val="00CA0CDD"/>
    <w:rsid w:val="00CC7E42"/>
    <w:rsid w:val="00D01C70"/>
    <w:rsid w:val="00D021FF"/>
    <w:rsid w:val="00D34709"/>
    <w:rsid w:val="00D5084F"/>
    <w:rsid w:val="00D77432"/>
    <w:rsid w:val="00D820EA"/>
    <w:rsid w:val="00DA2AF2"/>
    <w:rsid w:val="00DB76CC"/>
    <w:rsid w:val="00E0208F"/>
    <w:rsid w:val="00E3291A"/>
    <w:rsid w:val="00E5712A"/>
    <w:rsid w:val="00E606F5"/>
    <w:rsid w:val="00ED6519"/>
    <w:rsid w:val="00EE15FD"/>
    <w:rsid w:val="00F11191"/>
    <w:rsid w:val="00F42C8D"/>
    <w:rsid w:val="00F948A5"/>
    <w:rsid w:val="00F95138"/>
    <w:rsid w:val="00FA3FC6"/>
    <w:rsid w:val="00FA4BF1"/>
    <w:rsid w:val="00FC508C"/>
    <w:rsid w:val="00FC628B"/>
    <w:rsid w:val="00FF728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B1C76"/>
  <w15:docId w15:val="{4FC387BE-B862-4F2F-BCBC-FBF4E66A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543B"/>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Normal"/>
    <w:uiPriority w:val="34"/>
    <w:qFormat/>
    <w:rsid w:val="00777297"/>
    <w:pPr>
      <w:ind w:left="720"/>
      <w:contextualSpacing/>
    </w:pPr>
  </w:style>
  <w:style w:type="paragraph" w:styleId="ListParagraph">
    <w:name w:val="List Paragraph"/>
    <w:basedOn w:val="Normal"/>
    <w:uiPriority w:val="34"/>
    <w:qFormat/>
    <w:rsid w:val="00CA0CDD"/>
    <w:pPr>
      <w:ind w:left="720"/>
      <w:contextualSpacing/>
    </w:pPr>
  </w:style>
  <w:style w:type="paragraph" w:styleId="Header">
    <w:name w:val="header"/>
    <w:basedOn w:val="Normal"/>
    <w:link w:val="HeaderChar"/>
    <w:uiPriority w:val="99"/>
    <w:unhideWhenUsed/>
    <w:rsid w:val="00864887"/>
    <w:pPr>
      <w:tabs>
        <w:tab w:val="center" w:pos="4513"/>
        <w:tab w:val="right" w:pos="9026"/>
      </w:tabs>
    </w:pPr>
  </w:style>
  <w:style w:type="character" w:customStyle="1" w:styleId="HeaderChar">
    <w:name w:val="Header Char"/>
    <w:basedOn w:val="DefaultParagraphFont"/>
    <w:link w:val="Header"/>
    <w:uiPriority w:val="99"/>
    <w:rsid w:val="00864887"/>
    <w:rPr>
      <w:sz w:val="24"/>
      <w:szCs w:val="24"/>
      <w:lang w:eastAsia="en-US"/>
    </w:rPr>
  </w:style>
  <w:style w:type="paragraph" w:styleId="Footer">
    <w:name w:val="footer"/>
    <w:basedOn w:val="Normal"/>
    <w:link w:val="FooterChar"/>
    <w:uiPriority w:val="99"/>
    <w:unhideWhenUsed/>
    <w:rsid w:val="00864887"/>
    <w:pPr>
      <w:tabs>
        <w:tab w:val="center" w:pos="4513"/>
        <w:tab w:val="right" w:pos="9026"/>
      </w:tabs>
    </w:pPr>
  </w:style>
  <w:style w:type="character" w:customStyle="1" w:styleId="FooterChar">
    <w:name w:val="Footer Char"/>
    <w:basedOn w:val="DefaultParagraphFont"/>
    <w:link w:val="Footer"/>
    <w:uiPriority w:val="99"/>
    <w:rsid w:val="00864887"/>
    <w:rPr>
      <w:sz w:val="24"/>
      <w:szCs w:val="24"/>
      <w:lang w:eastAsia="en-US"/>
    </w:rPr>
  </w:style>
  <w:style w:type="paragraph" w:styleId="BalloonText">
    <w:name w:val="Balloon Text"/>
    <w:basedOn w:val="Normal"/>
    <w:link w:val="BalloonTextChar"/>
    <w:uiPriority w:val="99"/>
    <w:semiHidden/>
    <w:unhideWhenUsed/>
    <w:rsid w:val="00864887"/>
    <w:rPr>
      <w:rFonts w:ascii="Tahoma" w:hAnsi="Tahoma" w:cs="Tahoma"/>
      <w:sz w:val="16"/>
      <w:szCs w:val="16"/>
    </w:rPr>
  </w:style>
  <w:style w:type="character" w:customStyle="1" w:styleId="BalloonTextChar">
    <w:name w:val="Balloon Text Char"/>
    <w:basedOn w:val="DefaultParagraphFont"/>
    <w:link w:val="BalloonText"/>
    <w:uiPriority w:val="99"/>
    <w:semiHidden/>
    <w:rsid w:val="008648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59465">
      <w:bodyDiv w:val="1"/>
      <w:marLeft w:val="0"/>
      <w:marRight w:val="0"/>
      <w:marTop w:val="0"/>
      <w:marBottom w:val="0"/>
      <w:divBdr>
        <w:top w:val="none" w:sz="0" w:space="0" w:color="auto"/>
        <w:left w:val="none" w:sz="0" w:space="0" w:color="auto"/>
        <w:bottom w:val="none" w:sz="0" w:space="0" w:color="auto"/>
        <w:right w:val="none" w:sz="0" w:space="0" w:color="auto"/>
      </w:divBdr>
      <w:divsChild>
        <w:div w:id="76173264">
          <w:marLeft w:val="0"/>
          <w:marRight w:val="0"/>
          <w:marTop w:val="0"/>
          <w:marBottom w:val="0"/>
          <w:divBdr>
            <w:top w:val="none" w:sz="0" w:space="0" w:color="auto"/>
            <w:left w:val="none" w:sz="0" w:space="0" w:color="auto"/>
            <w:bottom w:val="none" w:sz="0" w:space="0" w:color="auto"/>
            <w:right w:val="none" w:sz="0" w:space="0" w:color="auto"/>
          </w:divBdr>
          <w:divsChild>
            <w:div w:id="195654244">
              <w:marLeft w:val="0"/>
              <w:marRight w:val="0"/>
              <w:marTop w:val="1200"/>
              <w:marBottom w:val="100"/>
              <w:divBdr>
                <w:top w:val="single" w:sz="24" w:space="0" w:color="FFFFFF"/>
                <w:left w:val="single" w:sz="24" w:space="0" w:color="FFFFFF"/>
                <w:bottom w:val="single" w:sz="24" w:space="0" w:color="FFFFFF"/>
                <w:right w:val="single" w:sz="24" w:space="0" w:color="FFFFFF"/>
              </w:divBdr>
              <w:divsChild>
                <w:div w:id="1152721672">
                  <w:marLeft w:val="0"/>
                  <w:marRight w:val="0"/>
                  <w:marTop w:val="240"/>
                  <w:marBottom w:val="0"/>
                  <w:divBdr>
                    <w:top w:val="none" w:sz="0" w:space="0" w:color="auto"/>
                    <w:left w:val="none" w:sz="0" w:space="0" w:color="auto"/>
                    <w:bottom w:val="none" w:sz="0" w:space="0" w:color="auto"/>
                    <w:right w:val="none" w:sz="0" w:space="0" w:color="auto"/>
                  </w:divBdr>
                  <w:divsChild>
                    <w:div w:id="1135565211">
                      <w:marLeft w:val="0"/>
                      <w:marRight w:val="240"/>
                      <w:marTop w:val="0"/>
                      <w:marBottom w:val="0"/>
                      <w:divBdr>
                        <w:top w:val="none" w:sz="0" w:space="0" w:color="auto"/>
                        <w:left w:val="none" w:sz="0" w:space="0" w:color="auto"/>
                        <w:bottom w:val="none" w:sz="0" w:space="0" w:color="auto"/>
                        <w:right w:val="none" w:sz="0" w:space="0" w:color="auto"/>
                      </w:divBdr>
                      <w:divsChild>
                        <w:div w:id="1808013432">
                          <w:marLeft w:val="0"/>
                          <w:marRight w:val="0"/>
                          <w:marTop w:val="0"/>
                          <w:marBottom w:val="0"/>
                          <w:divBdr>
                            <w:top w:val="none" w:sz="0" w:space="0" w:color="auto"/>
                            <w:left w:val="none" w:sz="0" w:space="0" w:color="auto"/>
                            <w:bottom w:val="none" w:sz="0" w:space="0" w:color="auto"/>
                            <w:right w:val="none" w:sz="0" w:space="0" w:color="auto"/>
                          </w:divBdr>
                          <w:divsChild>
                            <w:div w:id="1033773705">
                              <w:marLeft w:val="0"/>
                              <w:marRight w:val="0"/>
                              <w:marTop w:val="0"/>
                              <w:marBottom w:val="0"/>
                              <w:divBdr>
                                <w:top w:val="none" w:sz="0" w:space="0" w:color="auto"/>
                                <w:left w:val="none" w:sz="0" w:space="0" w:color="auto"/>
                                <w:bottom w:val="none" w:sz="0" w:space="0" w:color="auto"/>
                                <w:right w:val="none" w:sz="0" w:space="0" w:color="auto"/>
                              </w:divBdr>
                              <w:divsChild>
                                <w:div w:id="772477341">
                                  <w:marLeft w:val="0"/>
                                  <w:marRight w:val="0"/>
                                  <w:marTop w:val="0"/>
                                  <w:marBottom w:val="0"/>
                                  <w:divBdr>
                                    <w:top w:val="none" w:sz="0" w:space="0" w:color="auto"/>
                                    <w:left w:val="none" w:sz="0" w:space="0" w:color="auto"/>
                                    <w:bottom w:val="none" w:sz="0" w:space="0" w:color="auto"/>
                                    <w:right w:val="none" w:sz="0" w:space="0" w:color="auto"/>
                                  </w:divBdr>
                                  <w:divsChild>
                                    <w:div w:id="1065878800">
                                      <w:marLeft w:val="0"/>
                                      <w:marRight w:val="0"/>
                                      <w:marTop w:val="0"/>
                                      <w:marBottom w:val="0"/>
                                      <w:divBdr>
                                        <w:top w:val="none" w:sz="0" w:space="0" w:color="auto"/>
                                        <w:left w:val="none" w:sz="0" w:space="0" w:color="auto"/>
                                        <w:bottom w:val="none" w:sz="0" w:space="0" w:color="auto"/>
                                        <w:right w:val="none" w:sz="0" w:space="0" w:color="auto"/>
                                      </w:divBdr>
                                      <w:divsChild>
                                        <w:div w:id="2142767076">
                                          <w:marLeft w:val="0"/>
                                          <w:marRight w:val="0"/>
                                          <w:marTop w:val="0"/>
                                          <w:marBottom w:val="0"/>
                                          <w:divBdr>
                                            <w:top w:val="none" w:sz="0" w:space="0" w:color="auto"/>
                                            <w:left w:val="none" w:sz="0" w:space="0" w:color="auto"/>
                                            <w:bottom w:val="none" w:sz="0" w:space="0" w:color="auto"/>
                                            <w:right w:val="none" w:sz="0" w:space="0" w:color="auto"/>
                                          </w:divBdr>
                                          <w:divsChild>
                                            <w:div w:id="1070421692">
                                              <w:marLeft w:val="0"/>
                                              <w:marRight w:val="0"/>
                                              <w:marTop w:val="0"/>
                                              <w:marBottom w:val="0"/>
                                              <w:divBdr>
                                                <w:top w:val="none" w:sz="0" w:space="0" w:color="auto"/>
                                                <w:left w:val="none" w:sz="0" w:space="0" w:color="auto"/>
                                                <w:bottom w:val="none" w:sz="0" w:space="0" w:color="auto"/>
                                                <w:right w:val="none" w:sz="0" w:space="0" w:color="auto"/>
                                              </w:divBdr>
                                              <w:divsChild>
                                                <w:div w:id="2785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304223">
      <w:bodyDiv w:val="1"/>
      <w:marLeft w:val="0"/>
      <w:marRight w:val="0"/>
      <w:marTop w:val="0"/>
      <w:marBottom w:val="0"/>
      <w:divBdr>
        <w:top w:val="none" w:sz="0" w:space="0" w:color="auto"/>
        <w:left w:val="none" w:sz="0" w:space="0" w:color="auto"/>
        <w:bottom w:val="none" w:sz="0" w:space="0" w:color="auto"/>
        <w:right w:val="none" w:sz="0" w:space="0" w:color="auto"/>
      </w:divBdr>
      <w:divsChild>
        <w:div w:id="1507018123">
          <w:marLeft w:val="0"/>
          <w:marRight w:val="0"/>
          <w:marTop w:val="0"/>
          <w:marBottom w:val="0"/>
          <w:divBdr>
            <w:top w:val="none" w:sz="0" w:space="0" w:color="auto"/>
            <w:left w:val="single" w:sz="48" w:space="0" w:color="FFFFFF"/>
            <w:bottom w:val="none" w:sz="0" w:space="0" w:color="auto"/>
            <w:right w:val="single" w:sz="48" w:space="0" w:color="FFFFFF"/>
          </w:divBdr>
          <w:divsChild>
            <w:div w:id="1722971784">
              <w:marLeft w:val="0"/>
              <w:marRight w:val="0"/>
              <w:marTop w:val="0"/>
              <w:marBottom w:val="0"/>
              <w:divBdr>
                <w:top w:val="none" w:sz="0" w:space="0" w:color="auto"/>
                <w:left w:val="none" w:sz="0" w:space="0" w:color="auto"/>
                <w:bottom w:val="none" w:sz="0" w:space="0" w:color="auto"/>
                <w:right w:val="none" w:sz="0" w:space="0" w:color="auto"/>
              </w:divBdr>
              <w:divsChild>
                <w:div w:id="1590501988">
                  <w:marLeft w:val="4"/>
                  <w:marRight w:val="0"/>
                  <w:marTop w:val="432"/>
                  <w:marBottom w:val="0"/>
                  <w:divBdr>
                    <w:top w:val="none" w:sz="0" w:space="0" w:color="auto"/>
                    <w:left w:val="none" w:sz="0" w:space="0" w:color="auto"/>
                    <w:bottom w:val="none" w:sz="0" w:space="0" w:color="auto"/>
                    <w:right w:val="none" w:sz="0" w:space="0" w:color="auto"/>
                  </w:divBdr>
                  <w:divsChild>
                    <w:div w:id="1807116388">
                      <w:marLeft w:val="0"/>
                      <w:marRight w:val="0"/>
                      <w:marTop w:val="0"/>
                      <w:marBottom w:val="0"/>
                      <w:divBdr>
                        <w:top w:val="none" w:sz="0" w:space="0" w:color="auto"/>
                        <w:left w:val="none" w:sz="0" w:space="0" w:color="auto"/>
                        <w:bottom w:val="none" w:sz="0" w:space="0" w:color="auto"/>
                        <w:right w:val="none" w:sz="0" w:space="0" w:color="auto"/>
                      </w:divBdr>
                      <w:divsChild>
                        <w:div w:id="1370689536">
                          <w:marLeft w:val="0"/>
                          <w:marRight w:val="0"/>
                          <w:marTop w:val="0"/>
                          <w:marBottom w:val="0"/>
                          <w:divBdr>
                            <w:top w:val="none" w:sz="0" w:space="0" w:color="auto"/>
                            <w:left w:val="none" w:sz="0" w:space="0" w:color="auto"/>
                            <w:bottom w:val="none" w:sz="0" w:space="0" w:color="auto"/>
                            <w:right w:val="none" w:sz="0" w:space="0" w:color="auto"/>
                          </w:divBdr>
                          <w:divsChild>
                            <w:div w:id="674303276">
                              <w:marLeft w:val="0"/>
                              <w:marRight w:val="0"/>
                              <w:marTop w:val="0"/>
                              <w:marBottom w:val="0"/>
                              <w:divBdr>
                                <w:top w:val="none" w:sz="0" w:space="0" w:color="auto"/>
                                <w:left w:val="none" w:sz="0" w:space="0" w:color="auto"/>
                                <w:bottom w:val="none" w:sz="0" w:space="0" w:color="auto"/>
                                <w:right w:val="none" w:sz="0" w:space="0" w:color="auto"/>
                              </w:divBdr>
                              <w:divsChild>
                                <w:div w:id="621036463">
                                  <w:marLeft w:val="0"/>
                                  <w:marRight w:val="3"/>
                                  <w:marTop w:val="0"/>
                                  <w:marBottom w:val="240"/>
                                  <w:divBdr>
                                    <w:top w:val="none" w:sz="0" w:space="0" w:color="auto"/>
                                    <w:left w:val="none" w:sz="0" w:space="0" w:color="auto"/>
                                    <w:bottom w:val="none" w:sz="0" w:space="0" w:color="auto"/>
                                    <w:right w:val="none" w:sz="0" w:space="0" w:color="auto"/>
                                  </w:divBdr>
                                  <w:divsChild>
                                    <w:div w:id="597252950">
                                      <w:marLeft w:val="0"/>
                                      <w:marRight w:val="0"/>
                                      <w:marTop w:val="0"/>
                                      <w:marBottom w:val="360"/>
                                      <w:divBdr>
                                        <w:top w:val="single" w:sz="4" w:space="18" w:color="E1E1E1"/>
                                        <w:left w:val="single" w:sz="4" w:space="18" w:color="E1E1E1"/>
                                        <w:bottom w:val="single" w:sz="4" w:space="18" w:color="E1E1E1"/>
                                        <w:right w:val="single" w:sz="4" w:space="18" w:color="E1E1E1"/>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1758</Words>
  <Characters>10027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Giles Platt Business Account</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Platt</dc:creator>
  <cp:lastModifiedBy>Carolyn Potts</cp:lastModifiedBy>
  <cp:revision>2</cp:revision>
  <dcterms:created xsi:type="dcterms:W3CDTF">2018-03-12T19:14:00Z</dcterms:created>
  <dcterms:modified xsi:type="dcterms:W3CDTF">2018-03-12T19:14:00Z</dcterms:modified>
</cp:coreProperties>
</file>